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shd w:val="clear" w:color="auto" w:fill="C6D9F1" w:themeFill="text2" w:themeFillTint="33"/>
        <w:tblLook w:val="04A0"/>
      </w:tblPr>
      <w:tblGrid>
        <w:gridCol w:w="9778"/>
      </w:tblGrid>
      <w:tr w:rsidR="00A33310" w:rsidTr="00E00B28">
        <w:tc>
          <w:tcPr>
            <w:tcW w:w="9778" w:type="dxa"/>
            <w:shd w:val="clear" w:color="auto" w:fill="C6D9F1" w:themeFill="text2" w:themeFillTint="33"/>
          </w:tcPr>
          <w:p w:rsidR="00A33310" w:rsidRDefault="00A33310" w:rsidP="00A33310">
            <w:pPr>
              <w:autoSpaceDE w:val="0"/>
              <w:autoSpaceDN w:val="0"/>
              <w:adjustRightInd w:val="0"/>
              <w:rPr>
                <w:rFonts w:ascii="Arial" w:hAnsi="Arial" w:cs="Arial"/>
                <w:b/>
                <w:bCs/>
                <w:sz w:val="20"/>
                <w:szCs w:val="18"/>
              </w:rPr>
            </w:pPr>
            <w:r w:rsidRPr="005F2EC5">
              <w:rPr>
                <w:rFonts w:ascii="Arial" w:hAnsi="Arial" w:cs="Arial"/>
                <w:b/>
                <w:bCs/>
                <w:sz w:val="20"/>
                <w:szCs w:val="18"/>
              </w:rPr>
              <w:t xml:space="preserve">ALLEGATO </w:t>
            </w:r>
            <w:r w:rsidR="000611EC">
              <w:rPr>
                <w:rFonts w:ascii="Arial" w:hAnsi="Arial" w:cs="Arial"/>
                <w:b/>
                <w:bCs/>
                <w:sz w:val="20"/>
                <w:szCs w:val="18"/>
              </w:rPr>
              <w:t>6</w:t>
            </w:r>
            <w:r w:rsidR="00BF0763">
              <w:rPr>
                <w:rFonts w:ascii="Arial" w:hAnsi="Arial" w:cs="Arial"/>
                <w:b/>
                <w:bCs/>
                <w:sz w:val="20"/>
                <w:szCs w:val="18"/>
              </w:rPr>
              <w:t xml:space="preserve">) </w:t>
            </w:r>
            <w:r w:rsidRPr="005F2EC5">
              <w:rPr>
                <w:rFonts w:ascii="Arial" w:hAnsi="Arial" w:cs="Arial"/>
                <w:b/>
                <w:bCs/>
                <w:sz w:val="20"/>
                <w:szCs w:val="18"/>
              </w:rPr>
              <w:t xml:space="preserve"> - Patto di integrità</w:t>
            </w:r>
            <w:r w:rsidRPr="009E6200">
              <w:rPr>
                <w:rFonts w:ascii="Arial" w:hAnsi="Arial" w:cs="Arial"/>
                <w:b/>
                <w:bCs/>
                <w:sz w:val="20"/>
                <w:szCs w:val="18"/>
              </w:rPr>
              <w:t xml:space="preserve"> </w:t>
            </w:r>
            <w:r w:rsidR="00F56049">
              <w:rPr>
                <w:rFonts w:ascii="Arial" w:hAnsi="Arial" w:cs="Arial"/>
                <w:b/>
                <w:bCs/>
                <w:sz w:val="20"/>
                <w:szCs w:val="18"/>
              </w:rPr>
              <w:t xml:space="preserve"> - </w:t>
            </w:r>
            <w:r w:rsidRPr="005F2EC5">
              <w:rPr>
                <w:rFonts w:ascii="Arial" w:hAnsi="Arial" w:cs="Arial"/>
                <w:b/>
                <w:bCs/>
                <w:sz w:val="20"/>
                <w:szCs w:val="18"/>
              </w:rPr>
              <w:t xml:space="preserve">BUSTA </w:t>
            </w:r>
            <w:r>
              <w:rPr>
                <w:rFonts w:ascii="Arial" w:hAnsi="Arial" w:cs="Arial"/>
                <w:b/>
                <w:bCs/>
                <w:sz w:val="20"/>
                <w:szCs w:val="18"/>
              </w:rPr>
              <w:t>n. 1</w:t>
            </w:r>
          </w:p>
          <w:p w:rsidR="00A33310" w:rsidRPr="00A33310" w:rsidRDefault="00A33310" w:rsidP="00A33310">
            <w:pPr>
              <w:autoSpaceDE w:val="0"/>
              <w:autoSpaceDN w:val="0"/>
              <w:adjustRightInd w:val="0"/>
              <w:rPr>
                <w:rFonts w:ascii="Arial" w:hAnsi="Arial" w:cs="Arial"/>
                <w:bCs/>
                <w:sz w:val="18"/>
                <w:szCs w:val="18"/>
              </w:rPr>
            </w:pPr>
            <w:r>
              <w:rPr>
                <w:rFonts w:ascii="Arial" w:hAnsi="Arial" w:cs="Arial"/>
                <w:bCs/>
                <w:sz w:val="18"/>
                <w:szCs w:val="18"/>
              </w:rPr>
              <w:t>(</w:t>
            </w:r>
            <w:r w:rsidRPr="009E6200">
              <w:rPr>
                <w:rFonts w:ascii="Arial" w:hAnsi="Arial" w:cs="Arial"/>
                <w:bCs/>
                <w:sz w:val="18"/>
                <w:szCs w:val="18"/>
              </w:rPr>
              <w:t>art. 4 del Regolamento ANAC 2014 in materia di attività di vigilanza e di accertamenti ispettivi</w:t>
            </w:r>
            <w:r>
              <w:rPr>
                <w:rFonts w:ascii="Arial" w:hAnsi="Arial" w:cs="Arial"/>
                <w:bCs/>
                <w:sz w:val="18"/>
                <w:szCs w:val="18"/>
              </w:rPr>
              <w:t>)</w:t>
            </w:r>
          </w:p>
        </w:tc>
      </w:tr>
    </w:tbl>
    <w:p w:rsidR="00A337F8" w:rsidRDefault="00A337F8" w:rsidP="00B871B3">
      <w:pPr>
        <w:autoSpaceDE w:val="0"/>
        <w:autoSpaceDN w:val="0"/>
        <w:adjustRightInd w:val="0"/>
        <w:spacing w:after="0" w:line="240" w:lineRule="auto"/>
        <w:ind w:firstLine="6379"/>
        <w:rPr>
          <w:rFonts w:ascii="Arial" w:hAnsi="Arial" w:cs="Arial"/>
          <w:b/>
          <w:bCs/>
        </w:rPr>
      </w:pPr>
    </w:p>
    <w:p w:rsidR="00A337F8" w:rsidRDefault="00A337F8" w:rsidP="00B871B3">
      <w:pPr>
        <w:autoSpaceDE w:val="0"/>
        <w:autoSpaceDN w:val="0"/>
        <w:adjustRightInd w:val="0"/>
        <w:spacing w:after="0" w:line="240" w:lineRule="auto"/>
        <w:ind w:firstLine="6379"/>
        <w:rPr>
          <w:rFonts w:ascii="Arial" w:hAnsi="Arial" w:cs="Arial"/>
          <w:b/>
          <w:bCs/>
        </w:rPr>
      </w:pPr>
    </w:p>
    <w:p w:rsidR="005F5C7D" w:rsidRPr="00625BF8" w:rsidRDefault="005F5C7D" w:rsidP="005F5C7D">
      <w:pPr>
        <w:spacing w:after="0" w:line="240" w:lineRule="auto"/>
        <w:ind w:firstLine="6379"/>
        <w:jc w:val="both"/>
        <w:rPr>
          <w:rFonts w:ascii="Arial" w:hAnsi="Arial" w:cs="Arial"/>
          <w:b/>
          <w:bCs/>
          <w:sz w:val="20"/>
          <w:szCs w:val="20"/>
        </w:rPr>
      </w:pPr>
      <w:r w:rsidRPr="00625BF8">
        <w:rPr>
          <w:rFonts w:ascii="Arial" w:hAnsi="Arial" w:cs="Arial"/>
          <w:b/>
          <w:bCs/>
          <w:sz w:val="20"/>
          <w:szCs w:val="20"/>
        </w:rPr>
        <w:t>Spett.le COMUNE DI OZIERI</w:t>
      </w:r>
    </w:p>
    <w:p w:rsidR="005F5C7D" w:rsidRPr="00625BF8" w:rsidRDefault="005F5C7D" w:rsidP="005F5C7D">
      <w:pPr>
        <w:autoSpaceDE w:val="0"/>
        <w:autoSpaceDN w:val="0"/>
        <w:adjustRightInd w:val="0"/>
        <w:spacing w:after="0" w:line="240" w:lineRule="auto"/>
        <w:ind w:firstLine="6379"/>
        <w:rPr>
          <w:rFonts w:ascii="Arial" w:hAnsi="Arial" w:cs="Arial"/>
          <w:b/>
          <w:sz w:val="20"/>
          <w:szCs w:val="20"/>
        </w:rPr>
      </w:pPr>
      <w:r w:rsidRPr="00625BF8">
        <w:rPr>
          <w:rFonts w:ascii="Arial" w:hAnsi="Arial" w:cs="Arial"/>
          <w:b/>
          <w:sz w:val="20"/>
          <w:szCs w:val="20"/>
        </w:rPr>
        <w:t xml:space="preserve">Ufficio di Piano PLUS </w:t>
      </w:r>
    </w:p>
    <w:p w:rsidR="005F5C7D" w:rsidRPr="00625BF8" w:rsidRDefault="005F5C7D" w:rsidP="005F5C7D">
      <w:pPr>
        <w:spacing w:after="0" w:line="240" w:lineRule="auto"/>
        <w:ind w:firstLine="6379"/>
        <w:jc w:val="both"/>
        <w:rPr>
          <w:rFonts w:ascii="Arial" w:hAnsi="Arial" w:cs="Arial"/>
          <w:b/>
          <w:bCs/>
          <w:sz w:val="20"/>
        </w:rPr>
      </w:pPr>
      <w:r w:rsidRPr="00625BF8">
        <w:rPr>
          <w:rFonts w:ascii="Arial" w:hAnsi="Arial" w:cs="Arial"/>
          <w:b/>
          <w:bCs/>
          <w:sz w:val="20"/>
          <w:szCs w:val="20"/>
        </w:rPr>
        <w:t>Via Vitt. Veneto</w:t>
      </w:r>
      <w:r w:rsidRPr="00625BF8">
        <w:rPr>
          <w:rFonts w:ascii="Arial" w:hAnsi="Arial" w:cs="Arial"/>
          <w:b/>
          <w:bCs/>
          <w:sz w:val="20"/>
        </w:rPr>
        <w:t>, n°11</w:t>
      </w:r>
    </w:p>
    <w:p w:rsidR="00A33310" w:rsidRPr="00B2260C" w:rsidRDefault="005F5C7D" w:rsidP="005F5C7D">
      <w:pPr>
        <w:autoSpaceDE w:val="0"/>
        <w:autoSpaceDN w:val="0"/>
        <w:adjustRightInd w:val="0"/>
        <w:spacing w:after="0" w:line="240" w:lineRule="auto"/>
        <w:ind w:firstLine="6379"/>
        <w:rPr>
          <w:rFonts w:ascii="Arial" w:hAnsi="Arial" w:cs="Arial"/>
          <w:b/>
        </w:rPr>
      </w:pPr>
      <w:r w:rsidRPr="00625BF8">
        <w:rPr>
          <w:rFonts w:ascii="Arial" w:hAnsi="Arial" w:cs="Arial"/>
          <w:b/>
          <w:bCs/>
          <w:sz w:val="20"/>
        </w:rPr>
        <w:t>07014 OZIERI</w:t>
      </w:r>
    </w:p>
    <w:p w:rsidR="00A33310" w:rsidRDefault="00A33310" w:rsidP="00A33310">
      <w:pPr>
        <w:autoSpaceDE w:val="0"/>
        <w:autoSpaceDN w:val="0"/>
        <w:adjustRightInd w:val="0"/>
        <w:ind w:firstLine="6379"/>
        <w:rPr>
          <w:rFonts w:ascii="Arial" w:hAnsi="Arial" w:cs="Arial"/>
        </w:rPr>
      </w:pPr>
    </w:p>
    <w:p w:rsidR="008A51DD" w:rsidRDefault="00870063" w:rsidP="00870063">
      <w:pPr>
        <w:autoSpaceDE w:val="0"/>
        <w:autoSpaceDN w:val="0"/>
        <w:adjustRightInd w:val="0"/>
        <w:spacing w:after="0" w:line="240" w:lineRule="auto"/>
        <w:ind w:left="1134" w:hanging="1134"/>
        <w:jc w:val="both"/>
        <w:rPr>
          <w:rFonts w:ascii="Arial" w:hAnsi="Arial" w:cs="Arial"/>
          <w:b/>
          <w:sz w:val="20"/>
          <w:szCs w:val="20"/>
        </w:rPr>
      </w:pPr>
      <w:r>
        <w:rPr>
          <w:rFonts w:ascii="Arial" w:hAnsi="Arial" w:cs="Arial"/>
          <w:b/>
          <w:sz w:val="20"/>
          <w:szCs w:val="20"/>
        </w:rPr>
        <w:t xml:space="preserve">OGGETTO: </w:t>
      </w:r>
      <w:r w:rsidRPr="00D2237E">
        <w:rPr>
          <w:rFonts w:ascii="Arial" w:hAnsi="Arial" w:cs="Arial"/>
          <w:b/>
          <w:sz w:val="20"/>
          <w:szCs w:val="20"/>
        </w:rPr>
        <w:t xml:space="preserve">BANDO DI GARA RELATIVO ALL’APPALTO PER L’AFFIDAMENTO </w:t>
      </w:r>
      <w:r>
        <w:rPr>
          <w:rFonts w:ascii="Arial" w:hAnsi="Arial" w:cs="Arial"/>
          <w:b/>
          <w:sz w:val="20"/>
          <w:szCs w:val="20"/>
        </w:rPr>
        <w:t xml:space="preserve">PER </w:t>
      </w:r>
      <w:r w:rsidR="00DC4F40">
        <w:rPr>
          <w:rFonts w:ascii="Arial" w:hAnsi="Arial" w:cs="Arial"/>
          <w:b/>
          <w:sz w:val="20"/>
          <w:szCs w:val="20"/>
        </w:rPr>
        <w:t>14</w:t>
      </w:r>
      <w:r>
        <w:rPr>
          <w:rFonts w:ascii="Arial" w:hAnsi="Arial" w:cs="Arial"/>
          <w:b/>
          <w:sz w:val="20"/>
          <w:szCs w:val="20"/>
        </w:rPr>
        <w:t xml:space="preserve"> MESI</w:t>
      </w:r>
      <w:r w:rsidR="00DC4F40">
        <w:rPr>
          <w:rFonts w:ascii="Arial" w:hAnsi="Arial" w:cs="Arial"/>
          <w:b/>
          <w:sz w:val="20"/>
          <w:szCs w:val="20"/>
        </w:rPr>
        <w:t xml:space="preserve"> E 20 GIORNI</w:t>
      </w:r>
      <w:r w:rsidRPr="00D2237E">
        <w:rPr>
          <w:rFonts w:ascii="Arial" w:hAnsi="Arial" w:cs="Arial"/>
          <w:b/>
          <w:sz w:val="20"/>
          <w:szCs w:val="20"/>
        </w:rPr>
        <w:t xml:space="preserve"> DEL SERVIZIO DI ASSISTENZA DOMICILIARE </w:t>
      </w:r>
      <w:r>
        <w:rPr>
          <w:rFonts w:ascii="Arial" w:hAnsi="Arial" w:cs="Arial"/>
          <w:b/>
          <w:sz w:val="20"/>
          <w:szCs w:val="20"/>
        </w:rPr>
        <w:t>INTEGRATA</w:t>
      </w:r>
      <w:r w:rsidRPr="00D2237E">
        <w:rPr>
          <w:rFonts w:ascii="Arial" w:hAnsi="Arial" w:cs="Arial"/>
          <w:b/>
          <w:sz w:val="20"/>
          <w:szCs w:val="20"/>
        </w:rPr>
        <w:t>:</w:t>
      </w:r>
      <w:r>
        <w:rPr>
          <w:rFonts w:ascii="Arial" w:hAnsi="Arial" w:cs="Arial"/>
          <w:sz w:val="20"/>
          <w:szCs w:val="20"/>
        </w:rPr>
        <w:t xml:space="preserve"> </w:t>
      </w:r>
      <w:r w:rsidRPr="00D2237E">
        <w:rPr>
          <w:rFonts w:ascii="Arial" w:hAnsi="Arial" w:cs="Arial"/>
          <w:b/>
          <w:sz w:val="20"/>
          <w:szCs w:val="20"/>
        </w:rPr>
        <w:t>CIG:</w:t>
      </w:r>
      <w:r w:rsidRPr="002B37F6">
        <w:t xml:space="preserve"> </w:t>
      </w:r>
      <w:r w:rsidRPr="002B37F6">
        <w:rPr>
          <w:rFonts w:ascii="Arial" w:hAnsi="Arial" w:cs="Arial"/>
          <w:b/>
          <w:sz w:val="20"/>
          <w:szCs w:val="20"/>
        </w:rPr>
        <w:t>[</w:t>
      </w:r>
      <w:r w:rsidR="009F5E02" w:rsidRPr="009F5E02">
        <w:rPr>
          <w:rFonts w:ascii="Arial" w:hAnsi="Arial" w:cs="Arial"/>
          <w:b/>
          <w:sz w:val="20"/>
          <w:szCs w:val="20"/>
        </w:rPr>
        <w:t>7154140716</w:t>
      </w:r>
      <w:r w:rsidRPr="009F5E02">
        <w:rPr>
          <w:rFonts w:ascii="Arial" w:hAnsi="Arial" w:cs="Arial"/>
          <w:b/>
          <w:sz w:val="20"/>
          <w:szCs w:val="20"/>
        </w:rPr>
        <w:t>]</w:t>
      </w:r>
      <w:r>
        <w:rPr>
          <w:rFonts w:ascii="Arial" w:hAnsi="Arial" w:cs="Arial"/>
          <w:b/>
          <w:sz w:val="20"/>
          <w:szCs w:val="20"/>
        </w:rPr>
        <w:t>.</w:t>
      </w:r>
    </w:p>
    <w:p w:rsidR="00072648" w:rsidRDefault="00072648" w:rsidP="005F2EC5">
      <w:pPr>
        <w:autoSpaceDE w:val="0"/>
        <w:autoSpaceDN w:val="0"/>
        <w:adjustRightInd w:val="0"/>
        <w:spacing w:after="0" w:line="240" w:lineRule="auto"/>
        <w:jc w:val="both"/>
        <w:rPr>
          <w:rFonts w:ascii="Arial" w:hAnsi="Arial" w:cs="Arial"/>
          <w:b/>
          <w:bCs/>
          <w:sz w:val="20"/>
          <w:szCs w:val="18"/>
        </w:rPr>
      </w:pPr>
    </w:p>
    <w:p w:rsidR="00F87CA4" w:rsidRDefault="00F87CA4" w:rsidP="005F2EC5">
      <w:pPr>
        <w:autoSpaceDE w:val="0"/>
        <w:autoSpaceDN w:val="0"/>
        <w:adjustRightInd w:val="0"/>
        <w:spacing w:after="0" w:line="240" w:lineRule="auto"/>
        <w:jc w:val="both"/>
        <w:rPr>
          <w:rFonts w:ascii="Arial" w:hAnsi="Arial" w:cs="Arial"/>
          <w:b/>
          <w:bCs/>
          <w:sz w:val="20"/>
          <w:szCs w:val="18"/>
        </w:rPr>
      </w:pPr>
    </w:p>
    <w:p w:rsidR="00C9770A" w:rsidRDefault="00C9770A" w:rsidP="005F2EC5">
      <w:pPr>
        <w:autoSpaceDE w:val="0"/>
        <w:autoSpaceDN w:val="0"/>
        <w:adjustRightInd w:val="0"/>
        <w:spacing w:after="0" w:line="240" w:lineRule="auto"/>
        <w:jc w:val="both"/>
        <w:rPr>
          <w:rFonts w:ascii="Arial" w:hAnsi="Arial" w:cs="Arial"/>
          <w:b/>
          <w:bCs/>
          <w:sz w:val="20"/>
          <w:szCs w:val="18"/>
        </w:rPr>
      </w:pPr>
      <w:bookmarkStart w:id="0" w:name="_GoBack"/>
      <w:bookmarkEnd w:id="0"/>
    </w:p>
    <w:p w:rsidR="00072648" w:rsidRDefault="00072648" w:rsidP="005F2EC5">
      <w:pPr>
        <w:autoSpaceDE w:val="0"/>
        <w:autoSpaceDN w:val="0"/>
        <w:adjustRightInd w:val="0"/>
        <w:spacing w:after="0" w:line="240" w:lineRule="auto"/>
        <w:jc w:val="both"/>
        <w:rPr>
          <w:rFonts w:ascii="Arial" w:hAnsi="Arial" w:cs="Arial"/>
          <w:b/>
          <w:bCs/>
          <w:sz w:val="20"/>
          <w:szCs w:val="18"/>
        </w:rPr>
      </w:pPr>
    </w:p>
    <w:p w:rsidR="009510B9" w:rsidRDefault="009510B9" w:rsidP="009510B9">
      <w:pPr>
        <w:autoSpaceDE w:val="0"/>
        <w:autoSpaceDN w:val="0"/>
        <w:adjustRightInd w:val="0"/>
        <w:jc w:val="center"/>
        <w:rPr>
          <w:rFonts w:ascii="Arial" w:hAnsi="Arial" w:cs="Arial"/>
          <w:b/>
          <w:bCs/>
          <w:sz w:val="20"/>
        </w:rPr>
      </w:pPr>
      <w:r w:rsidRPr="009510B9">
        <w:rPr>
          <w:rFonts w:ascii="Arial" w:hAnsi="Arial" w:cs="Arial"/>
          <w:b/>
          <w:bCs/>
          <w:sz w:val="20"/>
        </w:rPr>
        <w:t>DICHIARAZIONE DI ACCETTAZIONE DEL PATTO DI INTEGRITÀ’</w:t>
      </w:r>
    </w:p>
    <w:p w:rsidR="00072648" w:rsidRPr="009510B9" w:rsidRDefault="00072648" w:rsidP="009510B9">
      <w:pPr>
        <w:autoSpaceDE w:val="0"/>
        <w:autoSpaceDN w:val="0"/>
        <w:adjustRightInd w:val="0"/>
        <w:jc w:val="center"/>
        <w:rPr>
          <w:rFonts w:ascii="Arial" w:hAnsi="Arial" w:cs="Arial"/>
          <w:b/>
          <w:bCs/>
          <w:sz w:val="20"/>
        </w:rPr>
      </w:pPr>
    </w:p>
    <w:tbl>
      <w:tblPr>
        <w:tblW w:w="0" w:type="auto"/>
        <w:tblLayout w:type="fixed"/>
        <w:tblCellMar>
          <w:left w:w="70" w:type="dxa"/>
          <w:right w:w="70" w:type="dxa"/>
        </w:tblCellMar>
        <w:tblLook w:val="0000"/>
      </w:tblPr>
      <w:tblGrid>
        <w:gridCol w:w="884"/>
        <w:gridCol w:w="559"/>
        <w:gridCol w:w="187"/>
        <w:gridCol w:w="1417"/>
        <w:gridCol w:w="142"/>
        <w:gridCol w:w="992"/>
        <w:gridCol w:w="334"/>
        <w:gridCol w:w="233"/>
        <w:gridCol w:w="284"/>
        <w:gridCol w:w="1091"/>
        <w:gridCol w:w="1318"/>
        <w:gridCol w:w="993"/>
        <w:gridCol w:w="233"/>
        <w:gridCol w:w="334"/>
        <w:gridCol w:w="85"/>
        <w:gridCol w:w="692"/>
      </w:tblGrid>
      <w:tr w:rsidR="00390F74" w:rsidRPr="008E357B" w:rsidTr="00E24298">
        <w:trPr>
          <w:cantSplit/>
        </w:trPr>
        <w:tc>
          <w:tcPr>
            <w:tcW w:w="1443"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Il sottoscritto</w:t>
            </w:r>
          </w:p>
        </w:tc>
        <w:tc>
          <w:tcPr>
            <w:tcW w:w="8335" w:type="dxa"/>
            <w:gridSpan w:val="14"/>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Pr>
        <w:tc>
          <w:tcPr>
            <w:tcW w:w="1443"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 xml:space="preserve">nato a </w:t>
            </w:r>
          </w:p>
        </w:tc>
        <w:tc>
          <w:tcPr>
            <w:tcW w:w="3072" w:type="dxa"/>
            <w:gridSpan w:val="5"/>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center"/>
              <w:rPr>
                <w:rFonts w:ascii="Arial" w:hAnsi="Arial" w:cs="Arial"/>
                <w:sz w:val="20"/>
                <w:szCs w:val="20"/>
              </w:rPr>
            </w:pPr>
            <w:r w:rsidRPr="008E357B">
              <w:rPr>
                <w:rFonts w:ascii="Arial" w:hAnsi="Arial" w:cs="Arial"/>
                <w:sz w:val="20"/>
                <w:szCs w:val="20"/>
              </w:rPr>
              <w:t>il</w:t>
            </w:r>
          </w:p>
        </w:tc>
        <w:tc>
          <w:tcPr>
            <w:tcW w:w="4746" w:type="dxa"/>
            <w:gridSpan w:val="7"/>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Pr>
        <w:tc>
          <w:tcPr>
            <w:tcW w:w="1443"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residente a</w:t>
            </w:r>
          </w:p>
        </w:tc>
        <w:tc>
          <w:tcPr>
            <w:tcW w:w="3072" w:type="dxa"/>
            <w:gridSpan w:val="5"/>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center"/>
              <w:rPr>
                <w:rFonts w:ascii="Arial" w:hAnsi="Arial" w:cs="Arial"/>
                <w:sz w:val="20"/>
                <w:szCs w:val="20"/>
              </w:rPr>
            </w:pPr>
            <w:r w:rsidRPr="008E357B">
              <w:rPr>
                <w:rFonts w:ascii="Arial" w:hAnsi="Arial" w:cs="Arial"/>
                <w:sz w:val="20"/>
                <w:szCs w:val="20"/>
              </w:rPr>
              <w:t>via</w:t>
            </w:r>
          </w:p>
        </w:tc>
        <w:tc>
          <w:tcPr>
            <w:tcW w:w="3635" w:type="dxa"/>
            <w:gridSpan w:val="4"/>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c>
          <w:tcPr>
            <w:tcW w:w="419"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n°</w:t>
            </w:r>
          </w:p>
        </w:tc>
        <w:tc>
          <w:tcPr>
            <w:tcW w:w="692" w:type="dxa"/>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u w:val="single"/>
              </w:rPr>
            </w:pPr>
          </w:p>
        </w:tc>
      </w:tr>
      <w:tr w:rsidR="00390F74" w:rsidRPr="008E357B" w:rsidTr="00E24298">
        <w:trPr>
          <w:cantSplit/>
          <w:trHeight w:val="432"/>
        </w:trPr>
        <w:tc>
          <w:tcPr>
            <w:tcW w:w="1443" w:type="dxa"/>
            <w:gridSpan w:val="2"/>
            <w:tcBorders>
              <w:top w:val="single" w:sz="4" w:space="0" w:color="auto"/>
              <w:left w:val="single" w:sz="4" w:space="0" w:color="auto"/>
              <w:bottom w:val="single" w:sz="4" w:space="0" w:color="auto"/>
              <w:right w:val="single" w:sz="4" w:space="0" w:color="auto"/>
            </w:tcBorders>
            <w:vAlign w:val="center"/>
          </w:tcPr>
          <w:p w:rsidR="00390F74" w:rsidRPr="008E357B" w:rsidRDefault="00390F74" w:rsidP="00E24298">
            <w:pPr>
              <w:spacing w:before="60"/>
              <w:jc w:val="center"/>
              <w:rPr>
                <w:rFonts w:ascii="Arial" w:hAnsi="Arial" w:cs="Arial"/>
                <w:sz w:val="20"/>
                <w:szCs w:val="20"/>
              </w:rPr>
            </w:pPr>
            <w:r w:rsidRPr="008E357B">
              <w:rPr>
                <w:rFonts w:ascii="Arial" w:hAnsi="Arial" w:cs="Arial"/>
                <w:sz w:val="20"/>
                <w:szCs w:val="20"/>
              </w:rPr>
              <w:t>Codice fiscale</w:t>
            </w:r>
          </w:p>
        </w:tc>
        <w:tc>
          <w:tcPr>
            <w:tcW w:w="8335" w:type="dxa"/>
            <w:gridSpan w:val="14"/>
            <w:tcBorders>
              <w:top w:val="single" w:sz="4" w:space="0" w:color="auto"/>
              <w:left w:val="single" w:sz="4" w:space="0" w:color="auto"/>
              <w:bottom w:val="single" w:sz="4" w:space="0" w:color="auto"/>
              <w:right w:val="single" w:sz="4" w:space="0" w:color="auto"/>
            </w:tcBorders>
            <w:vAlign w:val="bottom"/>
          </w:tcPr>
          <w:p w:rsidR="00390F74" w:rsidRPr="008E357B" w:rsidRDefault="00390F74" w:rsidP="00E24298">
            <w:pPr>
              <w:spacing w:before="60"/>
              <w:rPr>
                <w:rFonts w:ascii="Arial" w:hAnsi="Arial" w:cs="Arial"/>
                <w:sz w:val="20"/>
                <w:szCs w:val="20"/>
              </w:rPr>
            </w:pPr>
          </w:p>
        </w:tc>
      </w:tr>
      <w:tr w:rsidR="00390F74" w:rsidRPr="008E357B" w:rsidTr="00E24298">
        <w:trPr>
          <w:cantSplit/>
        </w:trPr>
        <w:tc>
          <w:tcPr>
            <w:tcW w:w="3189" w:type="dxa"/>
            <w:gridSpan w:val="5"/>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 xml:space="preserve">In </w:t>
            </w:r>
            <w:r w:rsidRPr="0087745A">
              <w:rPr>
                <w:rFonts w:ascii="Arial" w:hAnsi="Arial" w:cs="Arial"/>
                <w:sz w:val="20"/>
                <w:szCs w:val="20"/>
              </w:rPr>
              <w:t>qualità di legale rappresentante</w:t>
            </w:r>
            <w:r>
              <w:rPr>
                <w:rFonts w:ascii="Arial" w:hAnsi="Arial" w:cs="Arial"/>
                <w:sz w:val="20"/>
                <w:szCs w:val="20"/>
              </w:rPr>
              <w:t xml:space="preserve"> della ditta</w:t>
            </w:r>
          </w:p>
        </w:tc>
        <w:tc>
          <w:tcPr>
            <w:tcW w:w="6589" w:type="dxa"/>
            <w:gridSpan w:val="11"/>
            <w:tcBorders>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Pr>
        <w:tc>
          <w:tcPr>
            <w:tcW w:w="1630" w:type="dxa"/>
            <w:gridSpan w:val="3"/>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Con sede legale</w:t>
            </w:r>
          </w:p>
        </w:tc>
        <w:tc>
          <w:tcPr>
            <w:tcW w:w="2551" w:type="dxa"/>
            <w:gridSpan w:val="3"/>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i/>
                <w:iCs/>
                <w:sz w:val="20"/>
                <w:szCs w:val="20"/>
              </w:rPr>
            </w:pPr>
            <w:r w:rsidRPr="008E357B">
              <w:rPr>
                <w:rFonts w:ascii="Arial" w:hAnsi="Arial" w:cs="Arial"/>
                <w:i/>
                <w:iCs/>
                <w:sz w:val="16"/>
                <w:szCs w:val="20"/>
              </w:rPr>
              <w:t xml:space="preserve">(comune italiano o stato estero)  </w:t>
            </w:r>
          </w:p>
        </w:tc>
        <w:tc>
          <w:tcPr>
            <w:tcW w:w="3260" w:type="dxa"/>
            <w:gridSpan w:val="5"/>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right"/>
              <w:rPr>
                <w:rFonts w:ascii="Arial" w:hAnsi="Arial" w:cs="Arial"/>
                <w:sz w:val="20"/>
                <w:szCs w:val="20"/>
              </w:rPr>
            </w:pPr>
            <w:r w:rsidRPr="008E357B">
              <w:rPr>
                <w:rFonts w:ascii="Arial" w:hAnsi="Arial" w:cs="Arial"/>
                <w:sz w:val="20"/>
                <w:szCs w:val="20"/>
              </w:rPr>
              <w:t xml:space="preserve">Provincia  </w:t>
            </w:r>
          </w:p>
        </w:tc>
        <w:tc>
          <w:tcPr>
            <w:tcW w:w="1344" w:type="dxa"/>
            <w:gridSpan w:val="4"/>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Pr>
        <w:tc>
          <w:tcPr>
            <w:tcW w:w="1443"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indirizzo</w:t>
            </w:r>
          </w:p>
        </w:tc>
        <w:tc>
          <w:tcPr>
            <w:tcW w:w="6991" w:type="dxa"/>
            <w:gridSpan w:val="10"/>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N°</w:t>
            </w:r>
          </w:p>
        </w:tc>
        <w:tc>
          <w:tcPr>
            <w:tcW w:w="777"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Height w:val="244"/>
        </w:trPr>
        <w:tc>
          <w:tcPr>
            <w:tcW w:w="884" w:type="dxa"/>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Cap</w:t>
            </w:r>
          </w:p>
        </w:tc>
        <w:tc>
          <w:tcPr>
            <w:tcW w:w="2163" w:type="dxa"/>
            <w:gridSpan w:val="3"/>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right"/>
              <w:rPr>
                <w:rFonts w:ascii="Arial" w:hAnsi="Arial" w:cs="Arial"/>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center"/>
              <w:rPr>
                <w:rFonts w:ascii="Arial" w:hAnsi="Arial" w:cs="Arial"/>
                <w:sz w:val="20"/>
                <w:szCs w:val="20"/>
              </w:rPr>
            </w:pPr>
            <w:r w:rsidRPr="008E357B">
              <w:rPr>
                <w:rFonts w:ascii="Arial" w:hAnsi="Arial" w:cs="Arial"/>
                <w:sz w:val="20"/>
                <w:szCs w:val="20"/>
              </w:rPr>
              <w:t>Partita IVA:</w:t>
            </w:r>
          </w:p>
        </w:tc>
        <w:tc>
          <w:tcPr>
            <w:tcW w:w="5030" w:type="dxa"/>
            <w:gridSpan w:val="8"/>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Height w:val="244"/>
        </w:trPr>
        <w:tc>
          <w:tcPr>
            <w:tcW w:w="884" w:type="dxa"/>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telefono</w:t>
            </w:r>
          </w:p>
        </w:tc>
        <w:tc>
          <w:tcPr>
            <w:tcW w:w="2163" w:type="dxa"/>
            <w:gridSpan w:val="3"/>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right"/>
              <w:rPr>
                <w:rFonts w:ascii="Arial" w:hAnsi="Arial" w:cs="Arial"/>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center"/>
              <w:rPr>
                <w:rFonts w:ascii="Arial" w:hAnsi="Arial" w:cs="Arial"/>
                <w:sz w:val="20"/>
                <w:szCs w:val="20"/>
              </w:rPr>
            </w:pPr>
            <w:r w:rsidRPr="008E357B">
              <w:rPr>
                <w:rFonts w:ascii="Arial" w:hAnsi="Arial" w:cs="Arial"/>
                <w:sz w:val="20"/>
                <w:szCs w:val="20"/>
              </w:rPr>
              <w:t>fax</w:t>
            </w:r>
          </w:p>
        </w:tc>
        <w:tc>
          <w:tcPr>
            <w:tcW w:w="5030" w:type="dxa"/>
            <w:gridSpan w:val="8"/>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r w:rsidR="00390F74" w:rsidRPr="008E357B" w:rsidTr="00E24298">
        <w:trPr>
          <w:cantSplit/>
          <w:trHeight w:val="244"/>
        </w:trPr>
        <w:tc>
          <w:tcPr>
            <w:tcW w:w="884" w:type="dxa"/>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r w:rsidRPr="008E357B">
              <w:rPr>
                <w:rFonts w:ascii="Arial" w:hAnsi="Arial" w:cs="Arial"/>
                <w:sz w:val="20"/>
                <w:szCs w:val="20"/>
              </w:rPr>
              <w:t>PEC</w:t>
            </w:r>
          </w:p>
        </w:tc>
        <w:tc>
          <w:tcPr>
            <w:tcW w:w="3864" w:type="dxa"/>
            <w:gridSpan w:val="7"/>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center"/>
              <w:rPr>
                <w:rFonts w:ascii="Arial" w:hAnsi="Arial" w:cs="Arial"/>
                <w:sz w:val="20"/>
                <w:szCs w:val="20"/>
              </w:rPr>
            </w:pPr>
          </w:p>
        </w:tc>
        <w:tc>
          <w:tcPr>
            <w:tcW w:w="1375" w:type="dxa"/>
            <w:gridSpan w:val="2"/>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jc w:val="center"/>
              <w:rPr>
                <w:rFonts w:ascii="Arial" w:hAnsi="Arial" w:cs="Arial"/>
                <w:sz w:val="20"/>
                <w:szCs w:val="20"/>
              </w:rPr>
            </w:pPr>
            <w:r w:rsidRPr="008E357B">
              <w:rPr>
                <w:rFonts w:ascii="Arial" w:hAnsi="Arial" w:cs="Arial"/>
                <w:sz w:val="20"/>
                <w:szCs w:val="20"/>
              </w:rPr>
              <w:t>E mail</w:t>
            </w:r>
          </w:p>
        </w:tc>
        <w:tc>
          <w:tcPr>
            <w:tcW w:w="3655" w:type="dxa"/>
            <w:gridSpan w:val="6"/>
            <w:tcBorders>
              <w:top w:val="single" w:sz="4" w:space="0" w:color="auto"/>
              <w:left w:val="single" w:sz="4" w:space="0" w:color="auto"/>
              <w:bottom w:val="single" w:sz="4" w:space="0" w:color="auto"/>
              <w:right w:val="single" w:sz="4" w:space="0" w:color="auto"/>
            </w:tcBorders>
          </w:tcPr>
          <w:p w:rsidR="00390F74" w:rsidRPr="008E357B" w:rsidRDefault="00390F74" w:rsidP="00E24298">
            <w:pPr>
              <w:spacing w:before="60" w:after="60"/>
              <w:rPr>
                <w:rFonts w:ascii="Arial" w:hAnsi="Arial" w:cs="Arial"/>
                <w:sz w:val="20"/>
                <w:szCs w:val="20"/>
              </w:rPr>
            </w:pPr>
          </w:p>
        </w:tc>
      </w:tr>
    </w:tbl>
    <w:p w:rsidR="00390F74" w:rsidRDefault="00390F74" w:rsidP="00390F74">
      <w:pPr>
        <w:autoSpaceDE w:val="0"/>
        <w:autoSpaceDN w:val="0"/>
        <w:adjustRightInd w:val="0"/>
        <w:rPr>
          <w:rFonts w:ascii="Arial" w:hAnsi="Arial" w:cs="Arial"/>
          <w:sz w:val="18"/>
          <w:szCs w:val="20"/>
        </w:rPr>
      </w:pPr>
    </w:p>
    <w:p w:rsidR="009510B9" w:rsidRPr="00175C93" w:rsidRDefault="00390F74" w:rsidP="00390F74">
      <w:pPr>
        <w:autoSpaceDE w:val="0"/>
        <w:autoSpaceDN w:val="0"/>
        <w:adjustRightInd w:val="0"/>
        <w:rPr>
          <w:rFonts w:ascii="Arial" w:hAnsi="Arial" w:cs="Arial"/>
          <w:b/>
          <w:bCs/>
          <w:sz w:val="20"/>
          <w:szCs w:val="20"/>
        </w:rPr>
      </w:pPr>
      <w:r w:rsidRPr="00175C93">
        <w:rPr>
          <w:rFonts w:ascii="Arial" w:hAnsi="Arial" w:cs="Arial"/>
          <w:sz w:val="20"/>
          <w:szCs w:val="20"/>
        </w:rPr>
        <w:t>in nome e per conto della ditta che rappresenta,</w:t>
      </w:r>
      <w:r w:rsidRPr="00175C93">
        <w:rPr>
          <w:rFonts w:ascii="Arial" w:hAnsi="Arial" w:cs="Arial"/>
          <w:b/>
          <w:bCs/>
          <w:sz w:val="20"/>
          <w:szCs w:val="20"/>
        </w:rPr>
        <w:t xml:space="preserve"> </w:t>
      </w:r>
      <w:r w:rsidR="009510B9" w:rsidRPr="00175C93">
        <w:rPr>
          <w:rFonts w:ascii="Arial" w:hAnsi="Arial" w:cs="Arial"/>
          <w:sz w:val="20"/>
          <w:szCs w:val="20"/>
        </w:rPr>
        <w:t>ai sensi dell’art. 1, comma 17 della legge n. 190/2012 ed in attuazione dell’Art 4 del Regolamento ANAC 2014</w:t>
      </w:r>
    </w:p>
    <w:p w:rsidR="009510B9" w:rsidRDefault="009510B9" w:rsidP="00175C93">
      <w:pPr>
        <w:autoSpaceDE w:val="0"/>
        <w:autoSpaceDN w:val="0"/>
        <w:adjustRightInd w:val="0"/>
        <w:jc w:val="both"/>
        <w:rPr>
          <w:rFonts w:ascii="Arial" w:hAnsi="Arial" w:cs="Arial"/>
          <w:iCs/>
          <w:sz w:val="20"/>
          <w:szCs w:val="20"/>
        </w:rPr>
      </w:pPr>
      <w:r w:rsidRPr="00175C93">
        <w:rPr>
          <w:rFonts w:ascii="Arial" w:hAnsi="Arial" w:cs="Arial"/>
          <w:iCs/>
          <w:sz w:val="20"/>
          <w:szCs w:val="20"/>
        </w:rPr>
        <w:t>Consapevole del fatto che, in caso di mendace dichiarazione, verranno applicate nei suoi riguardi,</w:t>
      </w:r>
      <w:r w:rsidR="00175C93" w:rsidRPr="00175C93">
        <w:rPr>
          <w:rFonts w:ascii="Arial" w:hAnsi="Arial" w:cs="Arial"/>
          <w:iCs/>
          <w:sz w:val="20"/>
          <w:szCs w:val="20"/>
        </w:rPr>
        <w:t xml:space="preserve"> </w:t>
      </w:r>
      <w:r w:rsidRPr="00175C93">
        <w:rPr>
          <w:rFonts w:ascii="Arial" w:hAnsi="Arial" w:cs="Arial"/>
          <w:iCs/>
          <w:sz w:val="20"/>
          <w:szCs w:val="20"/>
        </w:rPr>
        <w:t>ai sensi dell’art. 76 del DPR n°445/2000, le sanzioni previste dal codice penale e dal</w:t>
      </w:r>
      <w:r w:rsidR="00175C93" w:rsidRPr="00175C93">
        <w:rPr>
          <w:rFonts w:ascii="Arial" w:hAnsi="Arial" w:cs="Arial"/>
          <w:iCs/>
          <w:sz w:val="20"/>
          <w:szCs w:val="20"/>
        </w:rPr>
        <w:t xml:space="preserve">le </w:t>
      </w:r>
      <w:r w:rsidRPr="00175C93">
        <w:rPr>
          <w:rFonts w:ascii="Arial" w:hAnsi="Arial" w:cs="Arial"/>
          <w:iCs/>
          <w:sz w:val="20"/>
          <w:szCs w:val="20"/>
        </w:rPr>
        <w:t>leggi speciali in materia di falsità negli atti, oltre alle consegue</w:t>
      </w:r>
      <w:r w:rsidR="00175C93" w:rsidRPr="00175C93">
        <w:rPr>
          <w:rFonts w:ascii="Arial" w:hAnsi="Arial" w:cs="Arial"/>
          <w:iCs/>
          <w:sz w:val="20"/>
          <w:szCs w:val="20"/>
        </w:rPr>
        <w:t xml:space="preserve">nze amministrative previste per  </w:t>
      </w:r>
      <w:r w:rsidRPr="00175C93">
        <w:rPr>
          <w:rFonts w:ascii="Arial" w:hAnsi="Arial" w:cs="Arial"/>
          <w:iCs/>
          <w:sz w:val="20"/>
          <w:szCs w:val="20"/>
        </w:rPr>
        <w:t>le procedure relative agli appalti di servizi/forniture/lavori</w:t>
      </w:r>
    </w:p>
    <w:p w:rsidR="00072648" w:rsidRPr="00175C93" w:rsidRDefault="00072648" w:rsidP="00175C93">
      <w:pPr>
        <w:autoSpaceDE w:val="0"/>
        <w:autoSpaceDN w:val="0"/>
        <w:adjustRightInd w:val="0"/>
        <w:jc w:val="both"/>
        <w:rPr>
          <w:rFonts w:ascii="Arial" w:hAnsi="Arial" w:cs="Arial"/>
          <w:iCs/>
          <w:sz w:val="20"/>
          <w:szCs w:val="20"/>
        </w:rPr>
      </w:pPr>
    </w:p>
    <w:p w:rsidR="009510B9" w:rsidRPr="009510B9" w:rsidRDefault="009510B9" w:rsidP="009510B9">
      <w:pPr>
        <w:autoSpaceDE w:val="0"/>
        <w:autoSpaceDN w:val="0"/>
        <w:adjustRightInd w:val="0"/>
        <w:jc w:val="center"/>
        <w:rPr>
          <w:rFonts w:ascii="Arial" w:hAnsi="Arial" w:cs="Arial"/>
          <w:b/>
          <w:bCs/>
          <w:sz w:val="20"/>
        </w:rPr>
      </w:pPr>
      <w:r w:rsidRPr="009510B9">
        <w:rPr>
          <w:rFonts w:ascii="Arial" w:hAnsi="Arial" w:cs="Arial"/>
          <w:b/>
          <w:bCs/>
          <w:sz w:val="20"/>
        </w:rPr>
        <w:t>DICHIARA, ai sensi degli artt. 46 e 47 del DPR n°44 5/2000</w:t>
      </w:r>
    </w:p>
    <w:p w:rsidR="009510B9" w:rsidRPr="009510B9" w:rsidRDefault="009510B9" w:rsidP="009510B9">
      <w:pPr>
        <w:autoSpaceDE w:val="0"/>
        <w:autoSpaceDN w:val="0"/>
        <w:adjustRightInd w:val="0"/>
        <w:jc w:val="center"/>
        <w:rPr>
          <w:rFonts w:ascii="Arial" w:hAnsi="Arial" w:cs="Arial"/>
          <w:b/>
          <w:bCs/>
          <w:sz w:val="20"/>
        </w:rPr>
      </w:pPr>
    </w:p>
    <w:p w:rsidR="009510B9" w:rsidRPr="009510B9" w:rsidRDefault="009510B9" w:rsidP="009510B9">
      <w:pPr>
        <w:autoSpaceDE w:val="0"/>
        <w:autoSpaceDN w:val="0"/>
        <w:adjustRightInd w:val="0"/>
        <w:jc w:val="both"/>
        <w:rPr>
          <w:rFonts w:ascii="Arial" w:hAnsi="Arial" w:cs="Arial"/>
          <w:sz w:val="20"/>
        </w:rPr>
      </w:pPr>
      <w:r w:rsidRPr="009510B9">
        <w:rPr>
          <w:rFonts w:ascii="Arial" w:hAnsi="Arial" w:cs="Arial"/>
          <w:sz w:val="20"/>
        </w:rPr>
        <w:t>di accettare espressamente e senza riserve le condizioni tutte del Patto di integrità che verrà sottoscritto, in esito alla procedura di gara, fra aggiudicatario e la stazione appaltante, i cui doveri per l’operatore economico sono di seguito riportati:</w:t>
      </w:r>
    </w:p>
    <w:p w:rsidR="009510B9" w:rsidRDefault="009510B9" w:rsidP="005F2EC5">
      <w:pPr>
        <w:autoSpaceDE w:val="0"/>
        <w:autoSpaceDN w:val="0"/>
        <w:adjustRightInd w:val="0"/>
        <w:spacing w:after="0" w:line="240" w:lineRule="auto"/>
        <w:jc w:val="both"/>
        <w:rPr>
          <w:rFonts w:ascii="Arial" w:hAnsi="Arial" w:cs="Arial"/>
          <w:b/>
          <w:bCs/>
          <w:sz w:val="20"/>
          <w:szCs w:val="18"/>
        </w:rPr>
      </w:pPr>
    </w:p>
    <w:p w:rsidR="00F87CA4" w:rsidRDefault="00F87CA4" w:rsidP="005F2EC5">
      <w:pPr>
        <w:autoSpaceDE w:val="0"/>
        <w:autoSpaceDN w:val="0"/>
        <w:adjustRightInd w:val="0"/>
        <w:spacing w:after="0" w:line="240" w:lineRule="auto"/>
        <w:jc w:val="both"/>
        <w:rPr>
          <w:rFonts w:ascii="Arial" w:hAnsi="Arial" w:cs="Arial"/>
          <w:b/>
          <w:bCs/>
          <w:sz w:val="20"/>
          <w:szCs w:val="18"/>
        </w:rPr>
      </w:pPr>
    </w:p>
    <w:p w:rsidR="00D21D75" w:rsidRPr="00AC16AA" w:rsidRDefault="00D21D75" w:rsidP="00D21D75">
      <w:pPr>
        <w:autoSpaceDE w:val="0"/>
        <w:autoSpaceDN w:val="0"/>
        <w:adjustRightInd w:val="0"/>
        <w:spacing w:after="0" w:line="240" w:lineRule="auto"/>
        <w:jc w:val="center"/>
        <w:rPr>
          <w:rFonts w:ascii="Arial" w:hAnsi="Arial" w:cs="Arial"/>
          <w:b/>
          <w:bCs/>
          <w:sz w:val="20"/>
          <w:szCs w:val="18"/>
        </w:rPr>
      </w:pPr>
      <w:r w:rsidRPr="00AC16AA">
        <w:rPr>
          <w:rFonts w:ascii="Arial" w:hAnsi="Arial" w:cs="Arial"/>
          <w:b/>
          <w:bCs/>
          <w:sz w:val="20"/>
          <w:szCs w:val="18"/>
        </w:rPr>
        <w:t>Art. 1</w:t>
      </w:r>
    </w:p>
    <w:p w:rsidR="00D21D75" w:rsidRPr="00AC16AA" w:rsidRDefault="00D21D75" w:rsidP="00D21D75">
      <w:pPr>
        <w:autoSpaceDE w:val="0"/>
        <w:autoSpaceDN w:val="0"/>
        <w:adjustRightInd w:val="0"/>
        <w:spacing w:after="0" w:line="240" w:lineRule="auto"/>
        <w:jc w:val="center"/>
        <w:rPr>
          <w:rFonts w:ascii="Arial" w:hAnsi="Arial" w:cs="Arial"/>
          <w:b/>
          <w:bCs/>
          <w:sz w:val="20"/>
          <w:szCs w:val="18"/>
        </w:rPr>
      </w:pPr>
      <w:r w:rsidRPr="00AC16AA">
        <w:rPr>
          <w:rFonts w:ascii="Arial" w:hAnsi="Arial" w:cs="Arial"/>
          <w:b/>
          <w:bCs/>
          <w:sz w:val="20"/>
          <w:szCs w:val="18"/>
        </w:rPr>
        <w:t>Ambito di applicazione</w:t>
      </w:r>
    </w:p>
    <w:p w:rsidR="00D21D75" w:rsidRPr="00AC16AA" w:rsidRDefault="00D21D75" w:rsidP="00D21D75">
      <w:pPr>
        <w:autoSpaceDE w:val="0"/>
        <w:autoSpaceDN w:val="0"/>
        <w:adjustRightInd w:val="0"/>
        <w:spacing w:after="0" w:line="240" w:lineRule="auto"/>
        <w:jc w:val="center"/>
        <w:rPr>
          <w:rFonts w:ascii="Arial" w:hAnsi="Arial" w:cs="Arial"/>
          <w:b/>
          <w:bCs/>
          <w:sz w:val="20"/>
          <w:szCs w:val="18"/>
        </w:rPr>
      </w:pPr>
    </w:p>
    <w:p w:rsidR="00D21D75" w:rsidRPr="00AC16AA" w:rsidRDefault="00D21D75" w:rsidP="00E05445">
      <w:pPr>
        <w:pStyle w:val="Paragrafoelenco"/>
        <w:numPr>
          <w:ilvl w:val="0"/>
          <w:numId w:val="1"/>
        </w:numPr>
        <w:autoSpaceDE w:val="0"/>
        <w:autoSpaceDN w:val="0"/>
        <w:adjustRightInd w:val="0"/>
        <w:spacing w:after="0"/>
        <w:jc w:val="both"/>
        <w:rPr>
          <w:rFonts w:ascii="Arial" w:hAnsi="Arial" w:cs="Arial"/>
          <w:sz w:val="20"/>
          <w:szCs w:val="18"/>
        </w:rPr>
      </w:pPr>
      <w:r w:rsidRPr="00AC16AA">
        <w:rPr>
          <w:rFonts w:ascii="Arial" w:hAnsi="Arial" w:cs="Arial"/>
          <w:sz w:val="20"/>
          <w:szCs w:val="18"/>
        </w:rPr>
        <w:t xml:space="preserve">Il Patto di integrità è lo strumento che il Comune di </w:t>
      </w:r>
      <w:r w:rsidR="002F579D">
        <w:rPr>
          <w:rFonts w:ascii="Arial" w:hAnsi="Arial" w:cs="Arial"/>
          <w:sz w:val="20"/>
          <w:szCs w:val="18"/>
        </w:rPr>
        <w:t>Ozieri</w:t>
      </w:r>
      <w:r w:rsidRPr="00AC16AA">
        <w:rPr>
          <w:rFonts w:ascii="Arial" w:hAnsi="Arial" w:cs="Arial"/>
          <w:sz w:val="20"/>
          <w:szCs w:val="18"/>
        </w:rPr>
        <w:t xml:space="preserve"> adotta al fine di disciplinare i comportamenti degli operatori</w:t>
      </w:r>
      <w:r w:rsidR="00E05445" w:rsidRPr="00AC16AA">
        <w:rPr>
          <w:rFonts w:ascii="Arial" w:hAnsi="Arial" w:cs="Arial"/>
          <w:sz w:val="20"/>
          <w:szCs w:val="18"/>
        </w:rPr>
        <w:t xml:space="preserve"> </w:t>
      </w:r>
      <w:r w:rsidRPr="00AC16AA">
        <w:rPr>
          <w:rFonts w:ascii="Arial" w:hAnsi="Arial" w:cs="Arial"/>
          <w:sz w:val="20"/>
          <w:szCs w:val="18"/>
        </w:rPr>
        <w:t>economici e del personale sia interno che esterno nell’ambito delle procedure di affidamento e gestione degli appalti di lavori, servizi e forniture di cui al D.Lgs. N.50/2016</w:t>
      </w:r>
      <w:r w:rsidR="00C9770A">
        <w:rPr>
          <w:rFonts w:ascii="Arial" w:hAnsi="Arial" w:cs="Arial"/>
          <w:sz w:val="20"/>
          <w:szCs w:val="18"/>
        </w:rPr>
        <w:t xml:space="preserve"> e ss.mm.ii.</w:t>
      </w:r>
      <w:r w:rsidRPr="00AC16AA">
        <w:rPr>
          <w:rFonts w:ascii="Arial" w:hAnsi="Arial" w:cs="Arial"/>
          <w:sz w:val="20"/>
          <w:szCs w:val="18"/>
        </w:rPr>
        <w:t>.</w:t>
      </w:r>
    </w:p>
    <w:p w:rsidR="00D21D75" w:rsidRPr="00AC16AA" w:rsidRDefault="00D21D75" w:rsidP="00E05445">
      <w:pPr>
        <w:pStyle w:val="Paragrafoelenco"/>
        <w:numPr>
          <w:ilvl w:val="0"/>
          <w:numId w:val="1"/>
        </w:numPr>
        <w:autoSpaceDE w:val="0"/>
        <w:autoSpaceDN w:val="0"/>
        <w:adjustRightInd w:val="0"/>
        <w:spacing w:after="0"/>
        <w:jc w:val="both"/>
        <w:rPr>
          <w:rFonts w:ascii="Arial" w:hAnsi="Arial" w:cs="Arial"/>
          <w:sz w:val="20"/>
          <w:szCs w:val="18"/>
        </w:rPr>
      </w:pPr>
      <w:r w:rsidRPr="00AC16AA">
        <w:rPr>
          <w:rFonts w:ascii="Arial" w:hAnsi="Arial" w:cs="Arial"/>
          <w:sz w:val="20"/>
          <w:szCs w:val="18"/>
        </w:rPr>
        <w:t>Il Patto di integrità stabilisce l’obbligo reciproco che si instaura tra le Amministrazioni aggiudicatrici e gli operatori economici di</w:t>
      </w:r>
      <w:r w:rsidR="00E05445" w:rsidRPr="00AC16AA">
        <w:rPr>
          <w:rFonts w:ascii="Arial" w:hAnsi="Arial" w:cs="Arial"/>
          <w:sz w:val="20"/>
          <w:szCs w:val="18"/>
        </w:rPr>
        <w:t xml:space="preserve"> </w:t>
      </w:r>
      <w:r w:rsidRPr="00AC16AA">
        <w:rPr>
          <w:rFonts w:ascii="Arial" w:hAnsi="Arial" w:cs="Arial"/>
          <w:sz w:val="20"/>
          <w:szCs w:val="18"/>
        </w:rPr>
        <w:t>improntare i propri comportamenti ai principi di trasparenza e integrità.</w:t>
      </w:r>
    </w:p>
    <w:p w:rsidR="00D21D75" w:rsidRPr="00AC16AA" w:rsidRDefault="00D21D75" w:rsidP="00D21D75">
      <w:pPr>
        <w:pStyle w:val="Paragrafoelenco"/>
        <w:numPr>
          <w:ilvl w:val="0"/>
          <w:numId w:val="1"/>
        </w:numPr>
        <w:autoSpaceDE w:val="0"/>
        <w:autoSpaceDN w:val="0"/>
        <w:adjustRightInd w:val="0"/>
        <w:spacing w:after="0"/>
        <w:jc w:val="both"/>
        <w:rPr>
          <w:rFonts w:ascii="Arial" w:hAnsi="Arial" w:cs="Arial"/>
          <w:sz w:val="20"/>
          <w:szCs w:val="18"/>
        </w:rPr>
      </w:pPr>
      <w:r w:rsidRPr="00AC16AA">
        <w:rPr>
          <w:rFonts w:ascii="Arial" w:hAnsi="Arial" w:cs="Arial"/>
          <w:sz w:val="20"/>
          <w:szCs w:val="18"/>
        </w:rPr>
        <w:t>Il Patto di integrità deve costituire parte integrante della documentazione di gara e del successivo contratto.</w:t>
      </w:r>
    </w:p>
    <w:p w:rsidR="00D21D75" w:rsidRPr="00AC16AA" w:rsidRDefault="00D21D75" w:rsidP="00E05445">
      <w:pPr>
        <w:pStyle w:val="Paragrafoelenco"/>
        <w:numPr>
          <w:ilvl w:val="0"/>
          <w:numId w:val="1"/>
        </w:numPr>
        <w:autoSpaceDE w:val="0"/>
        <w:autoSpaceDN w:val="0"/>
        <w:adjustRightInd w:val="0"/>
        <w:spacing w:after="0"/>
        <w:jc w:val="both"/>
        <w:rPr>
          <w:rFonts w:ascii="Arial" w:hAnsi="Arial" w:cs="Arial"/>
          <w:sz w:val="20"/>
          <w:szCs w:val="18"/>
        </w:rPr>
      </w:pPr>
      <w:r w:rsidRPr="00AC16AA">
        <w:rPr>
          <w:rFonts w:ascii="Arial" w:hAnsi="Arial" w:cs="Arial"/>
          <w:sz w:val="20"/>
          <w:szCs w:val="18"/>
        </w:rPr>
        <w:t>La partecipazione alle procedure di gara e l’iscrizione ad eventuali altri elenchi e/o albi fornitori, è subordinata all’accettazione</w:t>
      </w:r>
      <w:r w:rsidR="00E05445" w:rsidRPr="00AC16AA">
        <w:rPr>
          <w:rFonts w:ascii="Arial" w:hAnsi="Arial" w:cs="Arial"/>
          <w:sz w:val="20"/>
          <w:szCs w:val="18"/>
        </w:rPr>
        <w:t xml:space="preserve"> </w:t>
      </w:r>
      <w:r w:rsidRPr="00AC16AA">
        <w:rPr>
          <w:rFonts w:ascii="Arial" w:hAnsi="Arial" w:cs="Arial"/>
          <w:sz w:val="20"/>
          <w:szCs w:val="18"/>
        </w:rPr>
        <w:t>vincolante del Patto di integrità.</w:t>
      </w:r>
    </w:p>
    <w:p w:rsidR="00D21D75" w:rsidRPr="00AC16AA" w:rsidRDefault="00D21D75" w:rsidP="00E05445">
      <w:pPr>
        <w:pStyle w:val="Paragrafoelenco"/>
        <w:numPr>
          <w:ilvl w:val="0"/>
          <w:numId w:val="1"/>
        </w:numPr>
        <w:autoSpaceDE w:val="0"/>
        <w:autoSpaceDN w:val="0"/>
        <w:adjustRightInd w:val="0"/>
        <w:spacing w:after="0"/>
        <w:jc w:val="both"/>
        <w:rPr>
          <w:rFonts w:ascii="Arial" w:hAnsi="Arial" w:cs="Arial"/>
          <w:sz w:val="20"/>
          <w:szCs w:val="18"/>
        </w:rPr>
      </w:pPr>
      <w:r w:rsidRPr="00AC16AA">
        <w:rPr>
          <w:rFonts w:ascii="Arial" w:hAnsi="Arial" w:cs="Arial"/>
          <w:sz w:val="20"/>
          <w:szCs w:val="18"/>
        </w:rPr>
        <w:t>Il Patto di integrità si applica con le medesime modalità anche ai contratti di subappalto di cui all’articolo 105 del D.Lgs.</w:t>
      </w:r>
      <w:r w:rsidR="00E05445" w:rsidRPr="00AC16AA">
        <w:rPr>
          <w:rFonts w:ascii="Arial" w:hAnsi="Arial" w:cs="Arial"/>
          <w:sz w:val="20"/>
          <w:szCs w:val="18"/>
        </w:rPr>
        <w:t xml:space="preserve"> </w:t>
      </w:r>
      <w:r w:rsidRPr="00AC16AA">
        <w:rPr>
          <w:rFonts w:ascii="Arial" w:hAnsi="Arial" w:cs="Arial"/>
          <w:sz w:val="20"/>
          <w:szCs w:val="18"/>
        </w:rPr>
        <w:t>50/2016.</w:t>
      </w:r>
    </w:p>
    <w:p w:rsidR="00D21D75" w:rsidRPr="00AC16AA" w:rsidRDefault="00D21D75" w:rsidP="002B1299">
      <w:pPr>
        <w:pStyle w:val="Paragrafoelenco"/>
        <w:numPr>
          <w:ilvl w:val="0"/>
          <w:numId w:val="1"/>
        </w:numPr>
        <w:autoSpaceDE w:val="0"/>
        <w:autoSpaceDN w:val="0"/>
        <w:adjustRightInd w:val="0"/>
        <w:spacing w:after="0"/>
        <w:jc w:val="both"/>
        <w:rPr>
          <w:rFonts w:ascii="Arial" w:hAnsi="Arial" w:cs="Arial"/>
          <w:sz w:val="20"/>
          <w:szCs w:val="18"/>
        </w:rPr>
      </w:pPr>
      <w:r w:rsidRPr="00AC16AA">
        <w:rPr>
          <w:rFonts w:ascii="Arial" w:hAnsi="Arial" w:cs="Arial"/>
          <w:sz w:val="20"/>
          <w:szCs w:val="18"/>
        </w:rPr>
        <w:t>Per quanto non disciplinato dal presente Patto si rinvia al "</w:t>
      </w:r>
      <w:r w:rsidRPr="00AC16AA">
        <w:rPr>
          <w:rFonts w:ascii="Arial" w:hAnsi="Arial" w:cs="Arial"/>
          <w:sz w:val="20"/>
          <w:szCs w:val="19"/>
        </w:rPr>
        <w:t>Codice comportamento dipendenti pubblici</w:t>
      </w:r>
      <w:r w:rsidRPr="00AC16AA">
        <w:rPr>
          <w:rFonts w:ascii="Arial" w:hAnsi="Arial" w:cs="Arial"/>
          <w:sz w:val="20"/>
          <w:szCs w:val="18"/>
        </w:rPr>
        <w:t xml:space="preserve">" del Comune di </w:t>
      </w:r>
      <w:r w:rsidR="00E05445" w:rsidRPr="00AC16AA">
        <w:rPr>
          <w:rFonts w:ascii="Arial" w:hAnsi="Arial" w:cs="Arial"/>
          <w:sz w:val="20"/>
          <w:szCs w:val="18"/>
        </w:rPr>
        <w:t>Ozieri</w:t>
      </w:r>
      <w:r w:rsidRPr="00AC16AA">
        <w:rPr>
          <w:rFonts w:ascii="Arial" w:hAnsi="Arial" w:cs="Arial"/>
          <w:sz w:val="20"/>
          <w:szCs w:val="18"/>
        </w:rPr>
        <w:t>,</w:t>
      </w:r>
      <w:r w:rsidR="00E05445" w:rsidRPr="00AC16AA">
        <w:rPr>
          <w:rFonts w:ascii="Arial" w:hAnsi="Arial" w:cs="Arial"/>
          <w:sz w:val="20"/>
          <w:szCs w:val="18"/>
        </w:rPr>
        <w:t xml:space="preserve"> </w:t>
      </w:r>
      <w:r w:rsidR="002B1299" w:rsidRPr="00AC16AA">
        <w:rPr>
          <w:rFonts w:ascii="Arial" w:hAnsi="Arial" w:cs="Arial"/>
          <w:sz w:val="20"/>
          <w:szCs w:val="18"/>
        </w:rPr>
        <w:t xml:space="preserve">approvato con Deliberazione di Giunta Comunale n.191 del 20/12/2013 </w:t>
      </w:r>
      <w:r w:rsidRPr="00AC16AA">
        <w:rPr>
          <w:rFonts w:ascii="Arial" w:hAnsi="Arial" w:cs="Arial"/>
          <w:sz w:val="20"/>
          <w:szCs w:val="18"/>
        </w:rPr>
        <w:t>e, al rispetto dei quali sono tenuti i collaboratori a qualsiasi titolo di imprese</w:t>
      </w:r>
      <w:r w:rsidR="00E05445" w:rsidRPr="00AC16AA">
        <w:rPr>
          <w:rFonts w:ascii="Arial" w:hAnsi="Arial" w:cs="Arial"/>
          <w:sz w:val="20"/>
          <w:szCs w:val="18"/>
        </w:rPr>
        <w:t xml:space="preserve"> </w:t>
      </w:r>
      <w:r w:rsidRPr="00AC16AA">
        <w:rPr>
          <w:rFonts w:ascii="Arial" w:hAnsi="Arial" w:cs="Arial"/>
          <w:sz w:val="20"/>
          <w:szCs w:val="18"/>
        </w:rPr>
        <w:t>fornitrici di beni o servizi e che realizzano opere in favore dell’amministrazione.</w:t>
      </w:r>
    </w:p>
    <w:p w:rsidR="00D21D75" w:rsidRDefault="00D21D75" w:rsidP="00D21D75">
      <w:pPr>
        <w:autoSpaceDE w:val="0"/>
        <w:autoSpaceDN w:val="0"/>
        <w:adjustRightInd w:val="0"/>
        <w:spacing w:after="0"/>
        <w:rPr>
          <w:rFonts w:ascii="Arial" w:hAnsi="Arial" w:cs="Arial"/>
          <w:sz w:val="20"/>
          <w:szCs w:val="18"/>
        </w:rPr>
      </w:pPr>
    </w:p>
    <w:p w:rsidR="003B29CA" w:rsidRPr="00AC16AA" w:rsidRDefault="003B29CA" w:rsidP="00D21D75">
      <w:pPr>
        <w:autoSpaceDE w:val="0"/>
        <w:autoSpaceDN w:val="0"/>
        <w:adjustRightInd w:val="0"/>
        <w:spacing w:after="0"/>
        <w:rPr>
          <w:rFonts w:ascii="Arial" w:hAnsi="Arial" w:cs="Arial"/>
          <w:sz w:val="20"/>
          <w:szCs w:val="18"/>
        </w:rPr>
      </w:pPr>
    </w:p>
    <w:p w:rsidR="00D21D75" w:rsidRPr="00AC16AA" w:rsidRDefault="00D21D75" w:rsidP="00D21D75">
      <w:pPr>
        <w:autoSpaceDE w:val="0"/>
        <w:autoSpaceDN w:val="0"/>
        <w:adjustRightInd w:val="0"/>
        <w:spacing w:after="0" w:line="240" w:lineRule="auto"/>
        <w:jc w:val="center"/>
        <w:rPr>
          <w:rFonts w:ascii="Arial" w:hAnsi="Arial" w:cs="Arial"/>
          <w:b/>
          <w:bCs/>
          <w:sz w:val="20"/>
          <w:szCs w:val="18"/>
        </w:rPr>
      </w:pPr>
      <w:r w:rsidRPr="00AC16AA">
        <w:rPr>
          <w:rFonts w:ascii="Arial" w:hAnsi="Arial" w:cs="Arial"/>
          <w:b/>
          <w:bCs/>
          <w:sz w:val="20"/>
          <w:szCs w:val="18"/>
        </w:rPr>
        <w:t>Art. 2</w:t>
      </w:r>
    </w:p>
    <w:p w:rsidR="00D21D75" w:rsidRPr="00AC16AA" w:rsidRDefault="00D21D75" w:rsidP="00D21D75">
      <w:pPr>
        <w:autoSpaceDE w:val="0"/>
        <w:autoSpaceDN w:val="0"/>
        <w:adjustRightInd w:val="0"/>
        <w:spacing w:after="0" w:line="240" w:lineRule="auto"/>
        <w:jc w:val="center"/>
        <w:rPr>
          <w:rFonts w:ascii="Arial" w:hAnsi="Arial" w:cs="Arial"/>
          <w:b/>
          <w:bCs/>
          <w:sz w:val="20"/>
          <w:szCs w:val="18"/>
        </w:rPr>
      </w:pPr>
      <w:r w:rsidRPr="00AC16AA">
        <w:rPr>
          <w:rFonts w:ascii="Arial" w:hAnsi="Arial" w:cs="Arial"/>
          <w:b/>
          <w:bCs/>
          <w:sz w:val="20"/>
          <w:szCs w:val="18"/>
        </w:rPr>
        <w:t>Obblighi degli operatori economici nei confronti della stazione appaltante</w:t>
      </w:r>
    </w:p>
    <w:p w:rsidR="00D21D75" w:rsidRPr="00AC16AA" w:rsidRDefault="00D21D75" w:rsidP="00D21D75">
      <w:pPr>
        <w:autoSpaceDE w:val="0"/>
        <w:autoSpaceDN w:val="0"/>
        <w:adjustRightInd w:val="0"/>
        <w:spacing w:after="0" w:line="240" w:lineRule="auto"/>
        <w:jc w:val="center"/>
        <w:rPr>
          <w:rFonts w:ascii="Arial" w:hAnsi="Arial" w:cs="Arial"/>
          <w:b/>
          <w:bCs/>
          <w:sz w:val="20"/>
          <w:szCs w:val="18"/>
        </w:rPr>
      </w:pPr>
    </w:p>
    <w:p w:rsidR="00D21D75" w:rsidRPr="00727487" w:rsidRDefault="00D21D75" w:rsidP="00727487">
      <w:pPr>
        <w:pStyle w:val="Paragrafoelenco"/>
        <w:numPr>
          <w:ilvl w:val="0"/>
          <w:numId w:val="16"/>
        </w:numPr>
        <w:autoSpaceDE w:val="0"/>
        <w:autoSpaceDN w:val="0"/>
        <w:adjustRightInd w:val="0"/>
        <w:spacing w:after="0"/>
        <w:rPr>
          <w:rFonts w:ascii="Arial" w:hAnsi="Arial" w:cs="Arial"/>
          <w:sz w:val="20"/>
          <w:szCs w:val="18"/>
        </w:rPr>
      </w:pPr>
      <w:r w:rsidRPr="00727487">
        <w:rPr>
          <w:rFonts w:ascii="Arial" w:hAnsi="Arial" w:cs="Arial"/>
          <w:sz w:val="20"/>
          <w:szCs w:val="18"/>
        </w:rPr>
        <w:t xml:space="preserve"> </w:t>
      </w:r>
      <w:r w:rsidRPr="00727487">
        <w:rPr>
          <w:rFonts w:ascii="Arial" w:hAnsi="Arial" w:cs="Arial"/>
          <w:b/>
          <w:sz w:val="20"/>
          <w:szCs w:val="18"/>
        </w:rPr>
        <w:t>L’operatore economico:</w:t>
      </w:r>
    </w:p>
    <w:p w:rsidR="00D21D75" w:rsidRPr="00AC16AA"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dichiara di non aver fatto ricorso e si obbliga a non ricorrere ad alcuna mediazione o altra opera di terzi finalizzata</w:t>
      </w:r>
      <w:r w:rsidR="002B1299" w:rsidRPr="00AC16AA">
        <w:rPr>
          <w:rFonts w:ascii="Arial" w:hAnsi="Arial" w:cs="Arial"/>
          <w:sz w:val="20"/>
          <w:szCs w:val="18"/>
        </w:rPr>
        <w:t xml:space="preserve"> </w:t>
      </w:r>
      <w:r w:rsidRPr="00AC16AA">
        <w:rPr>
          <w:rFonts w:ascii="Arial" w:hAnsi="Arial" w:cs="Arial"/>
          <w:sz w:val="20"/>
          <w:szCs w:val="18"/>
        </w:rPr>
        <w:t>all’aggiudicazione e/o gestione del contratto;</w:t>
      </w:r>
    </w:p>
    <w:p w:rsidR="00D21D75" w:rsidRPr="00AC16AA"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dichiara di non avere condizionato, e si impegna a non condizionare, il procedimento amministrativo con azioni dirette a</w:t>
      </w:r>
      <w:r w:rsidR="002B1299" w:rsidRPr="00AC16AA">
        <w:rPr>
          <w:rFonts w:ascii="Arial" w:hAnsi="Arial" w:cs="Arial"/>
          <w:sz w:val="20"/>
          <w:szCs w:val="18"/>
        </w:rPr>
        <w:t xml:space="preserve"> </w:t>
      </w:r>
      <w:r w:rsidRPr="00AC16AA">
        <w:rPr>
          <w:rFonts w:ascii="Arial" w:hAnsi="Arial" w:cs="Arial"/>
          <w:sz w:val="20"/>
          <w:szCs w:val="18"/>
        </w:rPr>
        <w:t>influenzare il contenuto del bando o altro atto equipollente al fine di condizionare le modalità di scelta del contraente;</w:t>
      </w:r>
    </w:p>
    <w:p w:rsidR="00D21D75" w:rsidRPr="00AC16AA"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dichiara di non aver corrisposto, né promesso di corrispondere, e si impegna a non corrispondere né promettere di</w:t>
      </w:r>
      <w:r w:rsidR="002B1299" w:rsidRPr="00AC16AA">
        <w:rPr>
          <w:rFonts w:ascii="Arial" w:hAnsi="Arial" w:cs="Arial"/>
          <w:sz w:val="20"/>
          <w:szCs w:val="18"/>
        </w:rPr>
        <w:t xml:space="preserve"> </w:t>
      </w:r>
      <w:r w:rsidRPr="00AC16AA">
        <w:rPr>
          <w:rFonts w:ascii="Arial" w:hAnsi="Arial" w:cs="Arial"/>
          <w:sz w:val="20"/>
          <w:szCs w:val="18"/>
        </w:rPr>
        <w:t>corrispondere ad alcuno, direttamente o tramite terzi, ivi compresi soggetti collegati o controllati, somme di danaro o altre</w:t>
      </w:r>
      <w:r w:rsidR="00E870DF" w:rsidRPr="00AC16AA">
        <w:rPr>
          <w:rFonts w:ascii="Arial" w:hAnsi="Arial" w:cs="Arial"/>
          <w:sz w:val="20"/>
          <w:szCs w:val="18"/>
        </w:rPr>
        <w:t xml:space="preserve"> </w:t>
      </w:r>
      <w:r w:rsidRPr="00AC16AA">
        <w:rPr>
          <w:rFonts w:ascii="Arial" w:hAnsi="Arial" w:cs="Arial"/>
          <w:sz w:val="20"/>
          <w:szCs w:val="18"/>
        </w:rPr>
        <w:t>utilità finalizzate all’aggiudicazione o finalizzate a facilitare la gestione del contratto;</w:t>
      </w:r>
    </w:p>
    <w:p w:rsidR="00D21D75" w:rsidRPr="00AC16AA"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dichiara con riferimento alla specifica procedura di affidamento di non aver preso parte né di aver praticato intese o</w:t>
      </w:r>
      <w:r w:rsidR="00E870DF" w:rsidRPr="00AC16AA">
        <w:rPr>
          <w:rFonts w:ascii="Arial" w:hAnsi="Arial" w:cs="Arial"/>
          <w:sz w:val="20"/>
          <w:szCs w:val="18"/>
        </w:rPr>
        <w:t xml:space="preserve"> </w:t>
      </w:r>
      <w:r w:rsidRPr="00AC16AA">
        <w:rPr>
          <w:rFonts w:ascii="Arial" w:hAnsi="Arial" w:cs="Arial"/>
          <w:sz w:val="20"/>
          <w:szCs w:val="18"/>
        </w:rPr>
        <w:t>adottato azioni, e si impegna a non prendere parte e a non praticare intese o adottare azioni, tese a restringere la</w:t>
      </w:r>
      <w:r w:rsidR="00E870DF" w:rsidRPr="00AC16AA">
        <w:rPr>
          <w:rFonts w:ascii="Arial" w:hAnsi="Arial" w:cs="Arial"/>
          <w:sz w:val="20"/>
          <w:szCs w:val="18"/>
        </w:rPr>
        <w:t xml:space="preserve"> </w:t>
      </w:r>
      <w:r w:rsidRPr="00AC16AA">
        <w:rPr>
          <w:rFonts w:ascii="Arial" w:hAnsi="Arial" w:cs="Arial"/>
          <w:sz w:val="20"/>
          <w:szCs w:val="18"/>
        </w:rPr>
        <w:t>concorrenza o il mercato vietate ai sensi della normativa vigente, ivi inclusi gli artt. 101 e successivi del Trattato sul</w:t>
      </w:r>
      <w:r w:rsidR="00E870DF" w:rsidRPr="00AC16AA">
        <w:rPr>
          <w:rFonts w:ascii="Arial" w:hAnsi="Arial" w:cs="Arial"/>
          <w:sz w:val="20"/>
          <w:szCs w:val="18"/>
        </w:rPr>
        <w:t xml:space="preserve"> </w:t>
      </w:r>
      <w:r w:rsidRPr="00AC16AA">
        <w:rPr>
          <w:rFonts w:ascii="Arial" w:hAnsi="Arial" w:cs="Arial"/>
          <w:sz w:val="20"/>
          <w:szCs w:val="18"/>
        </w:rPr>
        <w:t>funzionamento dell’Unione Europea (TFUE) e gli artt.2 e successivi della L. 287 del 1990;</w:t>
      </w:r>
    </w:p>
    <w:p w:rsidR="00D21D75" w:rsidRPr="00AC16AA" w:rsidRDefault="00E870DF"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 xml:space="preserve">e </w:t>
      </w:r>
      <w:r w:rsidR="00D21D75" w:rsidRPr="00AC16AA">
        <w:rPr>
          <w:rFonts w:ascii="Arial" w:hAnsi="Arial" w:cs="Arial"/>
          <w:sz w:val="20"/>
          <w:szCs w:val="18"/>
        </w:rPr>
        <w:t>dichiara altresì che l’offerta è stata predisposta nel pieno rispetto della predetta normativa;</w:t>
      </w:r>
    </w:p>
    <w:p w:rsidR="00D21D75" w:rsidRPr="00AC16AA"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 xml:space="preserve">si impegna a segnalare alla Amministrazione aggiudicatrice qualsiasi illecito tentativo da parte </w:t>
      </w:r>
      <w:r w:rsidR="00E870DF" w:rsidRPr="00AC16AA">
        <w:rPr>
          <w:rFonts w:ascii="Arial" w:hAnsi="Arial" w:cs="Arial"/>
          <w:sz w:val="20"/>
          <w:szCs w:val="18"/>
        </w:rPr>
        <w:t xml:space="preserve">di terzi di turbare o distorcere </w:t>
      </w:r>
      <w:r w:rsidRPr="00AC16AA">
        <w:rPr>
          <w:rFonts w:ascii="Arial" w:hAnsi="Arial" w:cs="Arial"/>
          <w:sz w:val="20"/>
          <w:szCs w:val="18"/>
        </w:rPr>
        <w:t>le fasi della procedura di affidamento e dell’esecuzione del contratto;</w:t>
      </w:r>
    </w:p>
    <w:p w:rsidR="00D21D75" w:rsidRPr="00AC16AA"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si impegna a segnalare alla Amministrazione aggiudicatrice qualsiasi illecita richiesta o pretesa da parte di dipendenti</w:t>
      </w:r>
      <w:r w:rsidR="00E870DF" w:rsidRPr="00AC16AA">
        <w:rPr>
          <w:rFonts w:ascii="Arial" w:hAnsi="Arial" w:cs="Arial"/>
          <w:sz w:val="20"/>
          <w:szCs w:val="18"/>
        </w:rPr>
        <w:t xml:space="preserve"> </w:t>
      </w:r>
      <w:r w:rsidRPr="00AC16AA">
        <w:rPr>
          <w:rFonts w:ascii="Arial" w:hAnsi="Arial" w:cs="Arial"/>
          <w:sz w:val="20"/>
          <w:szCs w:val="18"/>
        </w:rPr>
        <w:t>dell’Amministrazione o di chiunque possa influenzare le decisioni relative alla procedura di affidamento o di esecuzione del</w:t>
      </w:r>
      <w:r w:rsidR="00E870DF" w:rsidRPr="00AC16AA">
        <w:rPr>
          <w:rFonts w:ascii="Arial" w:hAnsi="Arial" w:cs="Arial"/>
          <w:sz w:val="20"/>
          <w:szCs w:val="18"/>
        </w:rPr>
        <w:t xml:space="preserve"> </w:t>
      </w:r>
      <w:r w:rsidRPr="00AC16AA">
        <w:rPr>
          <w:rFonts w:ascii="Arial" w:hAnsi="Arial" w:cs="Arial"/>
          <w:sz w:val="20"/>
          <w:szCs w:val="18"/>
        </w:rPr>
        <w:t>contratto con le modalità e gli strumenti messi a disposizione dall’Amministrazione medesima;</w:t>
      </w:r>
    </w:p>
    <w:p w:rsidR="00D21D75" w:rsidRDefault="00D21D75" w:rsidP="00E616D3">
      <w:pPr>
        <w:pStyle w:val="Paragrafoelenco"/>
        <w:numPr>
          <w:ilvl w:val="0"/>
          <w:numId w:val="3"/>
        </w:numPr>
        <w:autoSpaceDE w:val="0"/>
        <w:autoSpaceDN w:val="0"/>
        <w:adjustRightInd w:val="0"/>
        <w:spacing w:after="0"/>
        <w:jc w:val="both"/>
        <w:rPr>
          <w:rFonts w:ascii="Arial" w:hAnsi="Arial" w:cs="Arial"/>
          <w:sz w:val="20"/>
          <w:szCs w:val="18"/>
        </w:rPr>
      </w:pPr>
      <w:r w:rsidRPr="00AC16AA">
        <w:rPr>
          <w:rFonts w:ascii="Arial" w:hAnsi="Arial" w:cs="Arial"/>
          <w:sz w:val="20"/>
          <w:szCs w:val="18"/>
        </w:rPr>
        <w:t>si impegna qualora i fatti di cui ai precedenti punti g) ed h) costituiscano reato a sporgere denuncia all’autorità giudiziaria o</w:t>
      </w:r>
      <w:r w:rsidR="00E870DF" w:rsidRPr="00AC16AA">
        <w:rPr>
          <w:rFonts w:ascii="Arial" w:hAnsi="Arial" w:cs="Arial"/>
          <w:sz w:val="20"/>
          <w:szCs w:val="18"/>
        </w:rPr>
        <w:t xml:space="preserve"> </w:t>
      </w:r>
      <w:r w:rsidRPr="00AC16AA">
        <w:rPr>
          <w:rFonts w:ascii="Arial" w:hAnsi="Arial" w:cs="Arial"/>
          <w:sz w:val="20"/>
          <w:szCs w:val="18"/>
        </w:rPr>
        <w:t>alla polizia giudiziaria;</w:t>
      </w:r>
    </w:p>
    <w:p w:rsidR="00147001" w:rsidRPr="00AC16AA" w:rsidRDefault="00147001" w:rsidP="00147001">
      <w:pPr>
        <w:pStyle w:val="Paragrafoelenco"/>
        <w:autoSpaceDE w:val="0"/>
        <w:autoSpaceDN w:val="0"/>
        <w:adjustRightInd w:val="0"/>
        <w:spacing w:after="0"/>
        <w:jc w:val="both"/>
        <w:rPr>
          <w:rFonts w:ascii="Arial" w:hAnsi="Arial" w:cs="Arial"/>
          <w:sz w:val="20"/>
          <w:szCs w:val="18"/>
        </w:rPr>
      </w:pPr>
    </w:p>
    <w:p w:rsidR="00D21D75" w:rsidRPr="00727487" w:rsidRDefault="00D21D75" w:rsidP="00727487">
      <w:pPr>
        <w:pStyle w:val="Paragrafoelenco"/>
        <w:numPr>
          <w:ilvl w:val="0"/>
          <w:numId w:val="16"/>
        </w:numPr>
        <w:autoSpaceDE w:val="0"/>
        <w:autoSpaceDN w:val="0"/>
        <w:adjustRightInd w:val="0"/>
        <w:spacing w:after="0"/>
        <w:jc w:val="both"/>
        <w:rPr>
          <w:rFonts w:ascii="Arial" w:hAnsi="Arial" w:cs="Arial"/>
          <w:sz w:val="20"/>
          <w:szCs w:val="18"/>
        </w:rPr>
      </w:pPr>
      <w:r w:rsidRPr="00727487">
        <w:rPr>
          <w:rFonts w:ascii="Arial" w:hAnsi="Arial" w:cs="Arial"/>
          <w:sz w:val="20"/>
          <w:szCs w:val="18"/>
        </w:rPr>
        <w:t>L’</w:t>
      </w:r>
      <w:r w:rsidRPr="00727487">
        <w:rPr>
          <w:rFonts w:ascii="Arial" w:hAnsi="Arial" w:cs="Arial"/>
          <w:b/>
          <w:sz w:val="20"/>
          <w:szCs w:val="18"/>
        </w:rPr>
        <w:t xml:space="preserve">operatore economico </w:t>
      </w:r>
      <w:r w:rsidRPr="00727487">
        <w:rPr>
          <w:rFonts w:ascii="Arial" w:hAnsi="Arial" w:cs="Arial"/>
          <w:sz w:val="20"/>
          <w:szCs w:val="18"/>
        </w:rPr>
        <w:t>aggiudicatario si impegna ad adempiere con la dovuta diligenza alla co</w:t>
      </w:r>
      <w:r w:rsidR="003B29CA" w:rsidRPr="00727487">
        <w:rPr>
          <w:rFonts w:ascii="Arial" w:hAnsi="Arial" w:cs="Arial"/>
          <w:sz w:val="20"/>
          <w:szCs w:val="18"/>
        </w:rPr>
        <w:t>rretta esecuzione del contratto;</w:t>
      </w:r>
    </w:p>
    <w:p w:rsidR="003B29CA" w:rsidRPr="00AC16AA" w:rsidRDefault="003B29CA" w:rsidP="00E616D3">
      <w:pPr>
        <w:autoSpaceDE w:val="0"/>
        <w:autoSpaceDN w:val="0"/>
        <w:adjustRightInd w:val="0"/>
        <w:spacing w:after="0"/>
        <w:jc w:val="both"/>
        <w:rPr>
          <w:rFonts w:ascii="Arial" w:hAnsi="Arial" w:cs="Arial"/>
          <w:sz w:val="20"/>
          <w:szCs w:val="18"/>
        </w:rPr>
      </w:pPr>
    </w:p>
    <w:p w:rsidR="00147001" w:rsidRDefault="00147001" w:rsidP="00147001">
      <w:pPr>
        <w:autoSpaceDE w:val="0"/>
        <w:autoSpaceDN w:val="0"/>
        <w:adjustRightInd w:val="0"/>
        <w:spacing w:after="0"/>
        <w:jc w:val="both"/>
        <w:rPr>
          <w:rFonts w:ascii="Arial" w:hAnsi="Arial" w:cs="Arial"/>
          <w:sz w:val="20"/>
          <w:szCs w:val="18"/>
        </w:rPr>
      </w:pPr>
    </w:p>
    <w:p w:rsidR="008811E9" w:rsidRDefault="008811E9" w:rsidP="00147001">
      <w:pPr>
        <w:autoSpaceDE w:val="0"/>
        <w:autoSpaceDN w:val="0"/>
        <w:adjustRightInd w:val="0"/>
        <w:spacing w:after="0"/>
        <w:jc w:val="both"/>
        <w:rPr>
          <w:rFonts w:ascii="Arial" w:hAnsi="Arial" w:cs="Arial"/>
          <w:sz w:val="20"/>
          <w:szCs w:val="18"/>
        </w:rPr>
      </w:pPr>
    </w:p>
    <w:p w:rsidR="00147001" w:rsidRPr="00AC16AA" w:rsidRDefault="00147001" w:rsidP="00147001">
      <w:pPr>
        <w:autoSpaceDE w:val="0"/>
        <w:autoSpaceDN w:val="0"/>
        <w:adjustRightInd w:val="0"/>
        <w:spacing w:after="0"/>
        <w:jc w:val="center"/>
        <w:rPr>
          <w:rFonts w:ascii="Arial" w:hAnsi="Arial" w:cs="Arial"/>
          <w:b/>
          <w:bCs/>
          <w:sz w:val="20"/>
          <w:szCs w:val="18"/>
        </w:rPr>
      </w:pPr>
      <w:r w:rsidRPr="00AC16AA">
        <w:rPr>
          <w:rFonts w:ascii="Arial" w:hAnsi="Arial" w:cs="Arial"/>
          <w:b/>
          <w:bCs/>
          <w:sz w:val="20"/>
          <w:szCs w:val="18"/>
        </w:rPr>
        <w:lastRenderedPageBreak/>
        <w:t xml:space="preserve">Art. </w:t>
      </w:r>
      <w:r>
        <w:rPr>
          <w:rFonts w:ascii="Arial" w:hAnsi="Arial" w:cs="Arial"/>
          <w:b/>
          <w:bCs/>
          <w:sz w:val="20"/>
          <w:szCs w:val="18"/>
        </w:rPr>
        <w:t>3</w:t>
      </w:r>
    </w:p>
    <w:p w:rsidR="00147001" w:rsidRPr="00AC16AA" w:rsidRDefault="00147001" w:rsidP="00147001">
      <w:pPr>
        <w:autoSpaceDE w:val="0"/>
        <w:autoSpaceDN w:val="0"/>
        <w:adjustRightInd w:val="0"/>
        <w:spacing w:after="0"/>
        <w:jc w:val="center"/>
        <w:rPr>
          <w:rFonts w:ascii="Arial" w:hAnsi="Arial" w:cs="Arial"/>
          <w:b/>
          <w:bCs/>
          <w:sz w:val="20"/>
          <w:szCs w:val="18"/>
        </w:rPr>
      </w:pPr>
      <w:r w:rsidRPr="00AC16AA">
        <w:rPr>
          <w:rFonts w:ascii="Arial" w:hAnsi="Arial" w:cs="Arial"/>
          <w:b/>
          <w:bCs/>
          <w:sz w:val="20"/>
          <w:szCs w:val="18"/>
        </w:rPr>
        <w:t>Violazione del Patto di integrità</w:t>
      </w:r>
    </w:p>
    <w:p w:rsidR="00147001" w:rsidRPr="00AC16AA" w:rsidRDefault="00147001" w:rsidP="00147001">
      <w:pPr>
        <w:autoSpaceDE w:val="0"/>
        <w:autoSpaceDN w:val="0"/>
        <w:adjustRightInd w:val="0"/>
        <w:spacing w:after="0"/>
        <w:jc w:val="center"/>
        <w:rPr>
          <w:rFonts w:ascii="Arial" w:hAnsi="Arial" w:cs="Arial"/>
          <w:b/>
          <w:bCs/>
          <w:sz w:val="20"/>
          <w:szCs w:val="18"/>
        </w:rPr>
      </w:pPr>
    </w:p>
    <w:p w:rsidR="00147001" w:rsidRDefault="00147001" w:rsidP="00147001">
      <w:pPr>
        <w:pStyle w:val="Paragrafoelenco"/>
        <w:numPr>
          <w:ilvl w:val="0"/>
          <w:numId w:val="11"/>
        </w:numPr>
        <w:autoSpaceDE w:val="0"/>
        <w:autoSpaceDN w:val="0"/>
        <w:adjustRightInd w:val="0"/>
        <w:spacing w:after="0"/>
        <w:jc w:val="both"/>
        <w:rPr>
          <w:rFonts w:ascii="Arial" w:hAnsi="Arial" w:cs="Arial"/>
          <w:sz w:val="20"/>
          <w:szCs w:val="18"/>
        </w:rPr>
      </w:pPr>
      <w:r w:rsidRPr="00AC16AA">
        <w:rPr>
          <w:rFonts w:ascii="Arial" w:hAnsi="Arial" w:cs="Arial"/>
          <w:sz w:val="20"/>
          <w:szCs w:val="18"/>
        </w:rPr>
        <w:t>La violazione da parte dell’operatore economico, sia in veste di concorrente che di aggiudicatario, di uno degli impegni previsti a suo carico dall’articolo 2, può comportare, secondo la gravità della violazione rilevata e la fase in cui la violazione è accertata:</w:t>
      </w:r>
    </w:p>
    <w:p w:rsidR="00147001" w:rsidRPr="00A337F8" w:rsidRDefault="00147001" w:rsidP="00147001">
      <w:pPr>
        <w:pStyle w:val="Paragrafoelenco"/>
        <w:autoSpaceDE w:val="0"/>
        <w:autoSpaceDN w:val="0"/>
        <w:adjustRightInd w:val="0"/>
        <w:spacing w:after="0"/>
        <w:ind w:left="360"/>
        <w:jc w:val="both"/>
        <w:rPr>
          <w:rFonts w:ascii="Arial" w:hAnsi="Arial" w:cs="Arial"/>
          <w:sz w:val="12"/>
          <w:szCs w:val="18"/>
        </w:rPr>
      </w:pPr>
    </w:p>
    <w:p w:rsidR="00147001" w:rsidRPr="00AC16AA" w:rsidRDefault="00147001" w:rsidP="00147001">
      <w:pPr>
        <w:pStyle w:val="Paragrafoelenco"/>
        <w:numPr>
          <w:ilvl w:val="0"/>
          <w:numId w:val="12"/>
        </w:numPr>
        <w:autoSpaceDE w:val="0"/>
        <w:autoSpaceDN w:val="0"/>
        <w:adjustRightInd w:val="0"/>
        <w:spacing w:after="0"/>
        <w:jc w:val="both"/>
        <w:rPr>
          <w:rFonts w:ascii="Arial" w:hAnsi="Arial" w:cs="Arial"/>
          <w:sz w:val="20"/>
          <w:szCs w:val="18"/>
        </w:rPr>
      </w:pPr>
      <w:r w:rsidRPr="00AC16AA">
        <w:rPr>
          <w:rFonts w:ascii="Arial" w:hAnsi="Arial" w:cs="Arial"/>
          <w:sz w:val="20"/>
          <w:szCs w:val="18"/>
        </w:rPr>
        <w:t>l’esclusione dalla procedura di affidamento;</w:t>
      </w:r>
    </w:p>
    <w:p w:rsidR="00147001" w:rsidRPr="00AC16AA" w:rsidRDefault="00147001" w:rsidP="00147001">
      <w:pPr>
        <w:pStyle w:val="Paragrafoelenco"/>
        <w:numPr>
          <w:ilvl w:val="0"/>
          <w:numId w:val="12"/>
        </w:numPr>
        <w:autoSpaceDE w:val="0"/>
        <w:autoSpaceDN w:val="0"/>
        <w:adjustRightInd w:val="0"/>
        <w:spacing w:after="0"/>
        <w:jc w:val="both"/>
        <w:rPr>
          <w:rFonts w:ascii="Arial" w:hAnsi="Arial" w:cs="Arial"/>
          <w:sz w:val="20"/>
          <w:szCs w:val="18"/>
        </w:rPr>
      </w:pPr>
      <w:r w:rsidRPr="00AC16AA">
        <w:rPr>
          <w:rFonts w:ascii="Arial" w:hAnsi="Arial" w:cs="Arial"/>
          <w:sz w:val="20"/>
          <w:szCs w:val="18"/>
        </w:rPr>
        <w:t>la risoluzione di diritto del contratto;</w:t>
      </w:r>
    </w:p>
    <w:p w:rsidR="00147001" w:rsidRPr="00AC16AA" w:rsidRDefault="00147001" w:rsidP="00147001">
      <w:pPr>
        <w:pStyle w:val="Paragrafoelenco"/>
        <w:numPr>
          <w:ilvl w:val="0"/>
          <w:numId w:val="12"/>
        </w:numPr>
        <w:autoSpaceDE w:val="0"/>
        <w:autoSpaceDN w:val="0"/>
        <w:adjustRightInd w:val="0"/>
        <w:spacing w:after="0"/>
        <w:jc w:val="both"/>
        <w:rPr>
          <w:rFonts w:ascii="Arial" w:hAnsi="Arial" w:cs="Arial"/>
          <w:sz w:val="20"/>
          <w:szCs w:val="18"/>
        </w:rPr>
      </w:pPr>
      <w:r w:rsidRPr="00AC16AA">
        <w:rPr>
          <w:rFonts w:ascii="Arial" w:hAnsi="Arial" w:cs="Arial"/>
          <w:sz w:val="20"/>
          <w:szCs w:val="18"/>
        </w:rPr>
        <w:t>perdita o decurtamento dal 10% al 50% dei depositi cauzionali o altre garanzie depositate all’atto dell’iscrizione;</w:t>
      </w:r>
    </w:p>
    <w:p w:rsidR="00147001" w:rsidRPr="00AC16AA" w:rsidRDefault="00147001" w:rsidP="00147001">
      <w:pPr>
        <w:pStyle w:val="Paragrafoelenco"/>
        <w:numPr>
          <w:ilvl w:val="0"/>
          <w:numId w:val="12"/>
        </w:numPr>
        <w:autoSpaceDE w:val="0"/>
        <w:autoSpaceDN w:val="0"/>
        <w:adjustRightInd w:val="0"/>
        <w:spacing w:after="0"/>
        <w:jc w:val="both"/>
        <w:rPr>
          <w:rFonts w:ascii="Arial" w:hAnsi="Arial" w:cs="Arial"/>
          <w:sz w:val="20"/>
          <w:szCs w:val="18"/>
        </w:rPr>
      </w:pPr>
      <w:r w:rsidRPr="00AC16AA">
        <w:rPr>
          <w:rFonts w:ascii="Arial" w:hAnsi="Arial" w:cs="Arial"/>
          <w:sz w:val="20"/>
          <w:szCs w:val="18"/>
        </w:rPr>
        <w:t>interdizione del concorrente a partecipare ad altre gare indette dalla medesima stazione appaltante per un determinato periodo di tempo.</w:t>
      </w:r>
    </w:p>
    <w:p w:rsidR="00147001" w:rsidRPr="00AC16AA" w:rsidRDefault="00147001" w:rsidP="00147001">
      <w:pPr>
        <w:pStyle w:val="Paragrafoelenco"/>
        <w:numPr>
          <w:ilvl w:val="0"/>
          <w:numId w:val="11"/>
        </w:numPr>
        <w:rPr>
          <w:rFonts w:ascii="Arial" w:hAnsi="Arial" w:cs="Arial"/>
          <w:sz w:val="20"/>
        </w:rPr>
      </w:pPr>
      <w:r w:rsidRPr="00AC16AA">
        <w:rPr>
          <w:rFonts w:ascii="Arial" w:hAnsi="Arial" w:cs="Arial"/>
          <w:sz w:val="20"/>
        </w:rPr>
        <w:t>La violazione degli obblighi assunti dalle parti, di cui al presente Patto di integrità, e l’applicazione delle relative sanzioni è accertata e dichiarata, con garanzia di adeguato contradditorio, in esito ad un procedimento di verifica, secondo quando disposto da ciascuna stazione appaltante con apposito regolamento.</w:t>
      </w:r>
    </w:p>
    <w:p w:rsidR="00147001" w:rsidRPr="00AC16AA" w:rsidRDefault="00147001" w:rsidP="00147001">
      <w:pPr>
        <w:autoSpaceDE w:val="0"/>
        <w:autoSpaceDN w:val="0"/>
        <w:adjustRightInd w:val="0"/>
        <w:spacing w:after="0"/>
        <w:jc w:val="both"/>
        <w:rPr>
          <w:rFonts w:ascii="Arial" w:hAnsi="Arial" w:cs="Arial"/>
          <w:sz w:val="20"/>
          <w:szCs w:val="18"/>
        </w:rPr>
      </w:pPr>
      <w:r w:rsidRPr="00AC16AA">
        <w:rPr>
          <w:rFonts w:ascii="Arial" w:hAnsi="Arial" w:cs="Arial"/>
          <w:sz w:val="20"/>
          <w:szCs w:val="18"/>
        </w:rPr>
        <w:t>Le stazioni appaltanti debbono individuare le sanzioni da applicare in concreto secondo il criterio di colpevolezza, gradualità e proporzionalità in rapporto alla gravità della violazione rilevata.</w:t>
      </w:r>
    </w:p>
    <w:p w:rsidR="00147001" w:rsidRPr="00AC16AA" w:rsidRDefault="00147001" w:rsidP="00147001">
      <w:pPr>
        <w:autoSpaceDE w:val="0"/>
        <w:autoSpaceDN w:val="0"/>
        <w:adjustRightInd w:val="0"/>
        <w:spacing w:after="0"/>
        <w:jc w:val="both"/>
        <w:rPr>
          <w:rFonts w:ascii="Arial" w:hAnsi="Arial" w:cs="Arial"/>
          <w:sz w:val="20"/>
          <w:szCs w:val="18"/>
        </w:rPr>
      </w:pPr>
    </w:p>
    <w:p w:rsidR="00147001" w:rsidRPr="00AC16AA" w:rsidRDefault="00147001" w:rsidP="00147001">
      <w:pPr>
        <w:autoSpaceDE w:val="0"/>
        <w:autoSpaceDN w:val="0"/>
        <w:adjustRightInd w:val="0"/>
        <w:spacing w:after="0"/>
        <w:jc w:val="both"/>
        <w:rPr>
          <w:rFonts w:ascii="Arial" w:hAnsi="Arial" w:cs="Arial"/>
          <w:sz w:val="20"/>
          <w:szCs w:val="18"/>
        </w:rPr>
      </w:pPr>
      <w:r w:rsidRPr="00AC16AA">
        <w:rPr>
          <w:rFonts w:ascii="Arial" w:hAnsi="Arial" w:cs="Arial"/>
          <w:sz w:val="20"/>
          <w:szCs w:val="18"/>
        </w:rPr>
        <w:t xml:space="preserve">In ogni caso, per le violazioni di cui all’art. 2 c. 1 lett. a), b), c), d) del presente Patto, è sempre disposta la perdita del deposito cauzionale o altra garanzia depositata all’atto dell’iscrizione, l’esclusione dalla gara o la risoluzione </w:t>
      </w:r>
      <w:r w:rsidRPr="00AC16AA">
        <w:rPr>
          <w:rFonts w:ascii="Arial" w:hAnsi="Arial" w:cs="Arial"/>
          <w:sz w:val="20"/>
          <w:szCs w:val="19"/>
        </w:rPr>
        <w:t xml:space="preserve">ipso iure </w:t>
      </w:r>
      <w:r w:rsidRPr="00AC16AA">
        <w:rPr>
          <w:rFonts w:ascii="Arial" w:hAnsi="Arial" w:cs="Arial"/>
          <w:sz w:val="20"/>
          <w:szCs w:val="18"/>
        </w:rPr>
        <w:t>del contratto, salvo che le stazioni appaltanti, con apposito atto, decidano di non avvalersi della predetta risoluzione, qualora ritengano che la stessa sia pregiudizievole agli interessi pubblici di cui all’articolo 121, comma 2 del D.Lgs. 104/2010.</w:t>
      </w:r>
    </w:p>
    <w:p w:rsidR="00147001" w:rsidRPr="00AC16AA" w:rsidRDefault="00147001" w:rsidP="00147001">
      <w:pPr>
        <w:autoSpaceDE w:val="0"/>
        <w:autoSpaceDN w:val="0"/>
        <w:adjustRightInd w:val="0"/>
        <w:spacing w:after="0"/>
        <w:jc w:val="both"/>
        <w:rPr>
          <w:rFonts w:ascii="Arial" w:hAnsi="Arial" w:cs="Arial"/>
          <w:sz w:val="20"/>
          <w:szCs w:val="18"/>
        </w:rPr>
      </w:pPr>
    </w:p>
    <w:p w:rsidR="00147001" w:rsidRPr="00AC16AA" w:rsidRDefault="00147001" w:rsidP="00147001">
      <w:pPr>
        <w:autoSpaceDE w:val="0"/>
        <w:autoSpaceDN w:val="0"/>
        <w:adjustRightInd w:val="0"/>
        <w:spacing w:after="0"/>
        <w:jc w:val="both"/>
        <w:rPr>
          <w:rFonts w:ascii="Arial" w:hAnsi="Arial" w:cs="Arial"/>
          <w:sz w:val="20"/>
          <w:szCs w:val="18"/>
        </w:rPr>
      </w:pPr>
      <w:r w:rsidRPr="00AC16AA">
        <w:rPr>
          <w:rFonts w:ascii="Arial" w:hAnsi="Arial" w:cs="Arial"/>
          <w:sz w:val="20"/>
          <w:szCs w:val="18"/>
        </w:rPr>
        <w:t>La sanzione dell’interdizione si applica nei casi più gravi o di recidiva, per le violazioni di cui al superiore art. 2 c. 1 lett. a), b), c), d).</w:t>
      </w:r>
    </w:p>
    <w:p w:rsidR="00147001" w:rsidRPr="00AC16AA" w:rsidRDefault="00147001" w:rsidP="00147001">
      <w:pPr>
        <w:autoSpaceDE w:val="0"/>
        <w:autoSpaceDN w:val="0"/>
        <w:adjustRightInd w:val="0"/>
        <w:spacing w:after="0"/>
        <w:jc w:val="both"/>
        <w:rPr>
          <w:rFonts w:ascii="Arial" w:hAnsi="Arial" w:cs="Arial"/>
          <w:sz w:val="20"/>
          <w:szCs w:val="18"/>
        </w:rPr>
      </w:pPr>
    </w:p>
    <w:p w:rsidR="00147001" w:rsidRPr="00AC16AA" w:rsidRDefault="00147001" w:rsidP="00147001">
      <w:pPr>
        <w:autoSpaceDE w:val="0"/>
        <w:autoSpaceDN w:val="0"/>
        <w:adjustRightInd w:val="0"/>
        <w:spacing w:after="0"/>
        <w:jc w:val="both"/>
        <w:rPr>
          <w:rFonts w:ascii="Arial" w:hAnsi="Arial" w:cs="Arial"/>
          <w:sz w:val="20"/>
          <w:szCs w:val="18"/>
        </w:rPr>
      </w:pPr>
      <w:r w:rsidRPr="00AC16AA">
        <w:rPr>
          <w:rFonts w:ascii="Arial" w:hAnsi="Arial" w:cs="Arial"/>
          <w:sz w:val="20"/>
          <w:szCs w:val="18"/>
        </w:rPr>
        <w:t>L’Amministrazione aggiudicatrice, ai sensi dell’art. 1382 c.c., si riserva la facoltà di richiedere il risarcimento del maggior danno</w:t>
      </w:r>
      <w:r>
        <w:rPr>
          <w:rFonts w:ascii="Arial" w:hAnsi="Arial" w:cs="Arial"/>
          <w:sz w:val="20"/>
          <w:szCs w:val="18"/>
        </w:rPr>
        <w:t xml:space="preserve"> </w:t>
      </w:r>
      <w:r w:rsidRPr="00AC16AA">
        <w:rPr>
          <w:rFonts w:ascii="Arial" w:hAnsi="Arial" w:cs="Arial"/>
          <w:sz w:val="20"/>
          <w:szCs w:val="18"/>
        </w:rPr>
        <w:t>effettivamente subito, ove lo ritenga superiore all'ammontare delle cauzioni o delle altre garanzie di cui al superiore comma 2 lett. c) del presente articolo.</w:t>
      </w:r>
    </w:p>
    <w:p w:rsidR="00147001" w:rsidRPr="00AC16AA" w:rsidRDefault="00147001" w:rsidP="00147001">
      <w:pPr>
        <w:autoSpaceDE w:val="0"/>
        <w:autoSpaceDN w:val="0"/>
        <w:adjustRightInd w:val="0"/>
        <w:spacing w:after="0"/>
        <w:jc w:val="both"/>
        <w:rPr>
          <w:rFonts w:ascii="Arial" w:hAnsi="Arial" w:cs="Arial"/>
          <w:sz w:val="20"/>
          <w:szCs w:val="18"/>
        </w:rPr>
      </w:pPr>
    </w:p>
    <w:p w:rsidR="00147001" w:rsidRPr="00AC16AA" w:rsidRDefault="00147001" w:rsidP="00147001">
      <w:pPr>
        <w:autoSpaceDE w:val="0"/>
        <w:autoSpaceDN w:val="0"/>
        <w:adjustRightInd w:val="0"/>
        <w:spacing w:after="0"/>
        <w:jc w:val="center"/>
        <w:rPr>
          <w:rFonts w:ascii="Arial" w:hAnsi="Arial" w:cs="Arial"/>
          <w:b/>
          <w:bCs/>
          <w:sz w:val="20"/>
          <w:szCs w:val="18"/>
        </w:rPr>
      </w:pPr>
      <w:r w:rsidRPr="00AC16AA">
        <w:rPr>
          <w:rFonts w:ascii="Arial" w:hAnsi="Arial" w:cs="Arial"/>
          <w:b/>
          <w:bCs/>
          <w:sz w:val="20"/>
          <w:szCs w:val="18"/>
        </w:rPr>
        <w:t xml:space="preserve">Art. </w:t>
      </w:r>
      <w:r w:rsidR="000E4265">
        <w:rPr>
          <w:rFonts w:ascii="Arial" w:hAnsi="Arial" w:cs="Arial"/>
          <w:b/>
          <w:bCs/>
          <w:sz w:val="20"/>
          <w:szCs w:val="18"/>
        </w:rPr>
        <w:t>4</w:t>
      </w:r>
    </w:p>
    <w:p w:rsidR="00147001" w:rsidRPr="00AC16AA" w:rsidRDefault="00147001" w:rsidP="00147001">
      <w:pPr>
        <w:autoSpaceDE w:val="0"/>
        <w:autoSpaceDN w:val="0"/>
        <w:adjustRightInd w:val="0"/>
        <w:spacing w:after="0"/>
        <w:jc w:val="center"/>
        <w:rPr>
          <w:rFonts w:ascii="Arial" w:hAnsi="Arial" w:cs="Arial"/>
          <w:b/>
          <w:bCs/>
          <w:sz w:val="20"/>
          <w:szCs w:val="18"/>
        </w:rPr>
      </w:pPr>
      <w:r w:rsidRPr="00AC16AA">
        <w:rPr>
          <w:rFonts w:ascii="Arial" w:hAnsi="Arial" w:cs="Arial"/>
          <w:b/>
          <w:bCs/>
          <w:sz w:val="20"/>
          <w:szCs w:val="18"/>
        </w:rPr>
        <w:t>Efficacia del patto di integrità</w:t>
      </w:r>
    </w:p>
    <w:p w:rsidR="00147001" w:rsidRPr="00AC16AA" w:rsidRDefault="00147001" w:rsidP="00147001">
      <w:pPr>
        <w:autoSpaceDE w:val="0"/>
        <w:autoSpaceDN w:val="0"/>
        <w:adjustRightInd w:val="0"/>
        <w:spacing w:after="0"/>
        <w:jc w:val="center"/>
        <w:rPr>
          <w:rFonts w:ascii="Arial" w:hAnsi="Arial" w:cs="Arial"/>
          <w:b/>
          <w:bCs/>
          <w:sz w:val="20"/>
          <w:szCs w:val="18"/>
        </w:rPr>
      </w:pPr>
    </w:p>
    <w:p w:rsidR="00147001" w:rsidRPr="00AC16AA" w:rsidRDefault="00147001" w:rsidP="00147001">
      <w:pPr>
        <w:autoSpaceDE w:val="0"/>
        <w:autoSpaceDN w:val="0"/>
        <w:adjustRightInd w:val="0"/>
        <w:spacing w:after="0"/>
        <w:jc w:val="both"/>
        <w:rPr>
          <w:rFonts w:ascii="Arial" w:hAnsi="Arial" w:cs="Arial"/>
          <w:sz w:val="20"/>
          <w:szCs w:val="18"/>
        </w:rPr>
      </w:pPr>
      <w:r w:rsidRPr="00AC16AA">
        <w:rPr>
          <w:rFonts w:ascii="Arial" w:hAnsi="Arial" w:cs="Arial"/>
          <w:sz w:val="20"/>
          <w:szCs w:val="18"/>
        </w:rPr>
        <w:t>Il presente Patto di Integrità e le sanzioni applicabili resteranno in vigore sino alla completa esecuzione del contratto assegnato a seguito della procedura di affidamento e all’estinzione delle relative obbligazioni.</w:t>
      </w:r>
    </w:p>
    <w:p w:rsidR="00147001" w:rsidRPr="002E1ED0" w:rsidRDefault="00147001" w:rsidP="00147001">
      <w:pPr>
        <w:autoSpaceDE w:val="0"/>
        <w:autoSpaceDN w:val="0"/>
        <w:adjustRightInd w:val="0"/>
        <w:spacing w:after="0"/>
        <w:jc w:val="both"/>
        <w:rPr>
          <w:rFonts w:ascii="Arial" w:hAnsi="Arial" w:cs="Arial"/>
          <w:sz w:val="12"/>
          <w:szCs w:val="18"/>
        </w:rPr>
      </w:pPr>
    </w:p>
    <w:p w:rsidR="00147001" w:rsidRDefault="00147001" w:rsidP="00147001">
      <w:pPr>
        <w:autoSpaceDE w:val="0"/>
        <w:autoSpaceDN w:val="0"/>
        <w:adjustRightInd w:val="0"/>
        <w:spacing w:after="0"/>
        <w:jc w:val="both"/>
        <w:rPr>
          <w:rFonts w:ascii="Arial" w:hAnsi="Arial" w:cs="Arial"/>
          <w:sz w:val="20"/>
          <w:szCs w:val="18"/>
        </w:rPr>
      </w:pPr>
      <w:r w:rsidRPr="00AC16AA">
        <w:rPr>
          <w:rFonts w:ascii="Arial" w:hAnsi="Arial" w:cs="Arial"/>
          <w:sz w:val="20"/>
          <w:szCs w:val="18"/>
        </w:rPr>
        <w:t>Il contenuto del presente documento può essere integrato dagli eventuali futuri Protocolli di legalità sottoscritti dall’Amministrazione aggiudicatrice.</w:t>
      </w:r>
    </w:p>
    <w:p w:rsidR="000E4265" w:rsidRPr="00AC16AA" w:rsidRDefault="000E4265" w:rsidP="00147001">
      <w:pPr>
        <w:autoSpaceDE w:val="0"/>
        <w:autoSpaceDN w:val="0"/>
        <w:adjustRightInd w:val="0"/>
        <w:spacing w:after="0"/>
        <w:jc w:val="both"/>
        <w:rPr>
          <w:rFonts w:ascii="Arial" w:hAnsi="Arial" w:cs="Arial"/>
          <w:sz w:val="20"/>
          <w:szCs w:val="18"/>
        </w:rPr>
      </w:pPr>
    </w:p>
    <w:p w:rsidR="001F67ED" w:rsidRDefault="001F67ED" w:rsidP="001F67ED">
      <w:pPr>
        <w:autoSpaceDE w:val="0"/>
        <w:autoSpaceDN w:val="0"/>
        <w:adjustRightInd w:val="0"/>
        <w:spacing w:after="0"/>
        <w:jc w:val="center"/>
        <w:rPr>
          <w:rFonts w:ascii="Arial" w:hAnsi="Arial" w:cs="Arial"/>
          <w:b/>
          <w:sz w:val="20"/>
          <w:szCs w:val="18"/>
        </w:rPr>
      </w:pPr>
      <w:r w:rsidRPr="001F67ED">
        <w:rPr>
          <w:rFonts w:ascii="Arial" w:hAnsi="Arial" w:cs="Arial"/>
          <w:b/>
          <w:sz w:val="20"/>
          <w:szCs w:val="18"/>
        </w:rPr>
        <w:t>Art.</w:t>
      </w:r>
      <w:r w:rsidR="000E4265">
        <w:rPr>
          <w:rFonts w:ascii="Arial" w:hAnsi="Arial" w:cs="Arial"/>
          <w:b/>
          <w:sz w:val="20"/>
          <w:szCs w:val="18"/>
        </w:rPr>
        <w:t xml:space="preserve"> </w:t>
      </w:r>
      <w:r w:rsidRPr="001F67ED">
        <w:rPr>
          <w:rFonts w:ascii="Arial" w:hAnsi="Arial" w:cs="Arial"/>
          <w:b/>
          <w:sz w:val="20"/>
          <w:szCs w:val="18"/>
        </w:rPr>
        <w:t>5</w:t>
      </w:r>
    </w:p>
    <w:p w:rsidR="007B3F91" w:rsidRDefault="000E4265" w:rsidP="001F67ED">
      <w:pPr>
        <w:autoSpaceDE w:val="0"/>
        <w:autoSpaceDN w:val="0"/>
        <w:adjustRightInd w:val="0"/>
        <w:spacing w:after="0"/>
        <w:jc w:val="center"/>
        <w:rPr>
          <w:rFonts w:ascii="Arial" w:hAnsi="Arial" w:cs="Arial"/>
          <w:b/>
          <w:sz w:val="20"/>
          <w:szCs w:val="18"/>
        </w:rPr>
      </w:pPr>
      <w:r>
        <w:rPr>
          <w:rFonts w:ascii="Arial" w:hAnsi="Arial" w:cs="Arial"/>
          <w:b/>
          <w:sz w:val="20"/>
          <w:szCs w:val="18"/>
        </w:rPr>
        <w:t>Sottoscrizione</w:t>
      </w:r>
    </w:p>
    <w:p w:rsidR="000E4265" w:rsidRPr="001F67ED" w:rsidRDefault="000E4265" w:rsidP="001F67ED">
      <w:pPr>
        <w:autoSpaceDE w:val="0"/>
        <w:autoSpaceDN w:val="0"/>
        <w:adjustRightInd w:val="0"/>
        <w:spacing w:after="0"/>
        <w:jc w:val="center"/>
        <w:rPr>
          <w:rFonts w:ascii="Arial" w:hAnsi="Arial" w:cs="Arial"/>
          <w:b/>
          <w:sz w:val="20"/>
          <w:szCs w:val="18"/>
        </w:rPr>
      </w:pPr>
    </w:p>
    <w:p w:rsidR="00F87CA4" w:rsidRPr="00AC16AA" w:rsidRDefault="001F67ED" w:rsidP="001F67ED">
      <w:pPr>
        <w:autoSpaceDE w:val="0"/>
        <w:autoSpaceDN w:val="0"/>
        <w:adjustRightInd w:val="0"/>
        <w:spacing w:after="0"/>
        <w:jc w:val="both"/>
        <w:rPr>
          <w:rFonts w:ascii="Arial" w:hAnsi="Arial" w:cs="Arial"/>
          <w:sz w:val="20"/>
          <w:szCs w:val="18"/>
        </w:rPr>
      </w:pPr>
      <w:r w:rsidRPr="001F67ED">
        <w:rPr>
          <w:rFonts w:ascii="Arial" w:hAnsi="Arial" w:cs="Arial"/>
          <w:sz w:val="20"/>
          <w:szCs w:val="18"/>
        </w:rPr>
        <w:t>La presente dichiarazione viene obbligatoriamente sottoscritta in calce ed in ogni sua pagina,</w:t>
      </w:r>
      <w:r w:rsidR="007B3F91">
        <w:rPr>
          <w:rFonts w:ascii="Arial" w:hAnsi="Arial" w:cs="Arial"/>
          <w:sz w:val="20"/>
          <w:szCs w:val="18"/>
        </w:rPr>
        <w:t xml:space="preserve"> </w:t>
      </w:r>
      <w:r w:rsidRPr="001F67ED">
        <w:rPr>
          <w:rFonts w:ascii="Arial" w:hAnsi="Arial" w:cs="Arial"/>
          <w:sz w:val="20"/>
          <w:szCs w:val="18"/>
        </w:rPr>
        <w:t xml:space="preserve">dal legale rappresentante della società partecipante ovvero, in caso di consorzi o raggruppamenti temporanei di imprese, dal rappresentante degli stessi e viene allegato agli atti relativi alla presentazione </w:t>
      </w:r>
      <w:r w:rsidR="007B3F91">
        <w:rPr>
          <w:rFonts w:ascii="Arial" w:hAnsi="Arial" w:cs="Arial"/>
          <w:sz w:val="20"/>
          <w:szCs w:val="18"/>
        </w:rPr>
        <w:t xml:space="preserve">della domanda di </w:t>
      </w:r>
      <w:r w:rsidR="00133FDF">
        <w:rPr>
          <w:rFonts w:ascii="Arial" w:hAnsi="Arial" w:cs="Arial"/>
          <w:sz w:val="20"/>
          <w:szCs w:val="18"/>
        </w:rPr>
        <w:t>partecipazione</w:t>
      </w:r>
      <w:r w:rsidR="00A53645">
        <w:rPr>
          <w:rFonts w:ascii="Arial" w:hAnsi="Arial" w:cs="Arial"/>
          <w:sz w:val="20"/>
          <w:szCs w:val="18"/>
        </w:rPr>
        <w:t xml:space="preserve"> alla gara in oggetto.</w:t>
      </w:r>
    </w:p>
    <w:p w:rsidR="00A337F8" w:rsidRPr="00AC16AA" w:rsidRDefault="00A337F8" w:rsidP="00247245">
      <w:pPr>
        <w:autoSpaceDE w:val="0"/>
        <w:autoSpaceDN w:val="0"/>
        <w:adjustRightInd w:val="0"/>
        <w:spacing w:after="0"/>
        <w:jc w:val="both"/>
        <w:rPr>
          <w:rFonts w:ascii="Arial" w:hAnsi="Arial" w:cs="Arial"/>
          <w:sz w:val="20"/>
          <w:szCs w:val="18"/>
        </w:rPr>
      </w:pPr>
    </w:p>
    <w:p w:rsidR="00D21D75" w:rsidRPr="00AC16AA" w:rsidRDefault="00D21D75" w:rsidP="00274C6A">
      <w:pPr>
        <w:autoSpaceDE w:val="0"/>
        <w:autoSpaceDN w:val="0"/>
        <w:adjustRightInd w:val="0"/>
        <w:spacing w:after="0"/>
        <w:jc w:val="both"/>
        <w:rPr>
          <w:rFonts w:ascii="Arial" w:hAnsi="Arial" w:cs="Arial"/>
          <w:sz w:val="20"/>
          <w:szCs w:val="18"/>
        </w:rPr>
      </w:pPr>
      <w:r w:rsidRPr="00AC16AA">
        <w:rPr>
          <w:rFonts w:ascii="Arial" w:hAnsi="Arial" w:cs="Arial"/>
          <w:sz w:val="20"/>
          <w:szCs w:val="18"/>
        </w:rPr>
        <w:t>Luogo e data _______________________</w:t>
      </w:r>
    </w:p>
    <w:p w:rsidR="00DD5908" w:rsidRPr="002E1ED0" w:rsidRDefault="00DD5908" w:rsidP="00274C6A">
      <w:pPr>
        <w:autoSpaceDE w:val="0"/>
        <w:autoSpaceDN w:val="0"/>
        <w:adjustRightInd w:val="0"/>
        <w:spacing w:after="0"/>
        <w:jc w:val="both"/>
        <w:rPr>
          <w:rFonts w:ascii="Arial" w:hAnsi="Arial" w:cs="Arial"/>
          <w:sz w:val="12"/>
          <w:szCs w:val="18"/>
        </w:rPr>
      </w:pPr>
    </w:p>
    <w:p w:rsidR="00D21D75" w:rsidRPr="00AC16AA" w:rsidRDefault="002E1ED0" w:rsidP="00F52951">
      <w:pPr>
        <w:autoSpaceDE w:val="0"/>
        <w:autoSpaceDN w:val="0"/>
        <w:adjustRightInd w:val="0"/>
        <w:spacing w:after="0"/>
        <w:jc w:val="center"/>
        <w:rPr>
          <w:rFonts w:ascii="Arial" w:hAnsi="Arial" w:cs="Arial"/>
          <w:sz w:val="20"/>
          <w:szCs w:val="18"/>
        </w:rPr>
      </w:pPr>
      <w:r>
        <w:rPr>
          <w:rFonts w:ascii="Arial" w:hAnsi="Arial" w:cs="Arial"/>
          <w:sz w:val="20"/>
          <w:szCs w:val="18"/>
        </w:rPr>
        <w:t xml:space="preserve">                                         </w:t>
      </w:r>
      <w:r w:rsidR="00D21D75" w:rsidRPr="00AC16AA">
        <w:rPr>
          <w:rFonts w:ascii="Arial" w:hAnsi="Arial" w:cs="Arial"/>
          <w:sz w:val="20"/>
          <w:szCs w:val="18"/>
        </w:rPr>
        <w:t>L’operatore e</w:t>
      </w:r>
      <w:r w:rsidR="008E2F28">
        <w:rPr>
          <w:rFonts w:ascii="Arial" w:hAnsi="Arial" w:cs="Arial"/>
          <w:sz w:val="20"/>
          <w:szCs w:val="18"/>
        </w:rPr>
        <w:t>conomico _________________________________________</w:t>
      </w:r>
    </w:p>
    <w:p w:rsidR="00274C6A" w:rsidRPr="00AC16AA" w:rsidRDefault="002E1ED0" w:rsidP="00F52951">
      <w:pPr>
        <w:autoSpaceDE w:val="0"/>
        <w:autoSpaceDN w:val="0"/>
        <w:adjustRightInd w:val="0"/>
        <w:spacing w:after="0"/>
        <w:ind w:left="4956" w:firstLine="708"/>
        <w:jc w:val="both"/>
        <w:rPr>
          <w:rFonts w:ascii="Arial" w:hAnsi="Arial" w:cs="Arial"/>
          <w:sz w:val="20"/>
          <w:szCs w:val="18"/>
        </w:rPr>
      </w:pPr>
      <w:r>
        <w:rPr>
          <w:rFonts w:ascii="Arial" w:hAnsi="Arial" w:cs="Arial"/>
          <w:sz w:val="20"/>
          <w:szCs w:val="18"/>
        </w:rPr>
        <w:t xml:space="preserve">               </w:t>
      </w:r>
      <w:r w:rsidR="00E45539">
        <w:rPr>
          <w:rFonts w:ascii="Arial" w:hAnsi="Arial" w:cs="Arial"/>
          <w:sz w:val="20"/>
          <w:szCs w:val="18"/>
        </w:rPr>
        <w:t>firma</w:t>
      </w:r>
    </w:p>
    <w:p w:rsidR="00727487" w:rsidRPr="00AC16AA" w:rsidRDefault="00727487" w:rsidP="00274C6A">
      <w:pPr>
        <w:autoSpaceDE w:val="0"/>
        <w:autoSpaceDN w:val="0"/>
        <w:adjustRightInd w:val="0"/>
        <w:spacing w:after="0"/>
        <w:jc w:val="both"/>
        <w:rPr>
          <w:rFonts w:ascii="Arial" w:hAnsi="Arial" w:cs="Arial"/>
          <w:sz w:val="20"/>
          <w:szCs w:val="18"/>
        </w:rPr>
      </w:pPr>
    </w:p>
    <w:p w:rsidR="00B10E1F" w:rsidRPr="0075560B" w:rsidRDefault="0075560B" w:rsidP="00274C6A">
      <w:pPr>
        <w:autoSpaceDE w:val="0"/>
        <w:autoSpaceDN w:val="0"/>
        <w:adjustRightInd w:val="0"/>
        <w:spacing w:after="0"/>
        <w:jc w:val="both"/>
        <w:rPr>
          <w:rFonts w:ascii="Arial" w:hAnsi="Arial" w:cs="Arial"/>
          <w:bCs/>
          <w:sz w:val="20"/>
          <w:szCs w:val="18"/>
        </w:rPr>
      </w:pPr>
      <w:r>
        <w:rPr>
          <w:rFonts w:ascii="Arial" w:hAnsi="Arial" w:cs="Arial"/>
          <w:b/>
          <w:bCs/>
          <w:sz w:val="20"/>
          <w:szCs w:val="18"/>
        </w:rPr>
        <w:t>AVVERTENZA</w:t>
      </w:r>
      <w:r w:rsidR="00DD5908" w:rsidRPr="00AC16AA">
        <w:rPr>
          <w:rFonts w:ascii="Arial" w:hAnsi="Arial" w:cs="Arial"/>
          <w:b/>
          <w:bCs/>
          <w:sz w:val="20"/>
          <w:szCs w:val="18"/>
        </w:rPr>
        <w:t xml:space="preserve"> :</w:t>
      </w:r>
      <w:r w:rsidR="00D21D75" w:rsidRPr="00AC16AA">
        <w:rPr>
          <w:rFonts w:ascii="Arial" w:hAnsi="Arial" w:cs="Arial"/>
          <w:b/>
          <w:bCs/>
          <w:sz w:val="20"/>
          <w:szCs w:val="18"/>
        </w:rPr>
        <w:t xml:space="preserve"> </w:t>
      </w:r>
      <w:r w:rsidR="00D21D75" w:rsidRPr="0075560B">
        <w:rPr>
          <w:rFonts w:ascii="Arial" w:hAnsi="Arial" w:cs="Arial"/>
          <w:bCs/>
          <w:sz w:val="20"/>
          <w:szCs w:val="18"/>
        </w:rPr>
        <w:t>Il presente patto d’integrità deve essere obbligatoriamente sottoscritto e presentato insieme all’</w:t>
      </w:r>
      <w:r w:rsidR="00274C6A" w:rsidRPr="0075560B">
        <w:rPr>
          <w:rFonts w:ascii="Arial" w:hAnsi="Arial" w:cs="Arial"/>
          <w:bCs/>
          <w:sz w:val="20"/>
          <w:szCs w:val="18"/>
        </w:rPr>
        <w:t xml:space="preserve">offerta da </w:t>
      </w:r>
      <w:r w:rsidR="00D21D75" w:rsidRPr="0075560B">
        <w:rPr>
          <w:rFonts w:ascii="Arial" w:hAnsi="Arial" w:cs="Arial"/>
          <w:bCs/>
          <w:sz w:val="20"/>
          <w:szCs w:val="18"/>
        </w:rPr>
        <w:t>ciascun partecipante alla gara</w:t>
      </w:r>
      <w:r w:rsidRPr="0075560B">
        <w:rPr>
          <w:rFonts w:ascii="Arial" w:hAnsi="Arial" w:cs="Arial"/>
          <w:bCs/>
          <w:sz w:val="20"/>
          <w:szCs w:val="18"/>
        </w:rPr>
        <w:t xml:space="preserve"> (</w:t>
      </w:r>
      <w:r w:rsidRPr="0075560B">
        <w:rPr>
          <w:rFonts w:ascii="Arial" w:hAnsi="Arial" w:cs="Arial"/>
          <w:sz w:val="20"/>
          <w:szCs w:val="20"/>
        </w:rPr>
        <w:t>in caso di RTI/Consorzio lo stesso deve essere sottoscritto dal legale rappresentante di tutte le imprese raggruppate/consorziate esecutrici, oltre che da quello del consorzi</w:t>
      </w:r>
      <w:r w:rsidR="00D21D75" w:rsidRPr="0075560B">
        <w:rPr>
          <w:rFonts w:ascii="Arial" w:hAnsi="Arial" w:cs="Arial"/>
          <w:bCs/>
          <w:sz w:val="20"/>
          <w:szCs w:val="18"/>
        </w:rPr>
        <w:t>. La mancanza del documento debitamente sottoscritt</w:t>
      </w:r>
      <w:r w:rsidR="00274C6A" w:rsidRPr="0075560B">
        <w:rPr>
          <w:rFonts w:ascii="Arial" w:hAnsi="Arial" w:cs="Arial"/>
          <w:bCs/>
          <w:sz w:val="20"/>
          <w:szCs w:val="18"/>
        </w:rPr>
        <w:t xml:space="preserve">o dal legale rappresentante del </w:t>
      </w:r>
      <w:r w:rsidR="00D21D75" w:rsidRPr="0075560B">
        <w:rPr>
          <w:rFonts w:ascii="Arial" w:hAnsi="Arial" w:cs="Arial"/>
          <w:bCs/>
          <w:sz w:val="20"/>
          <w:szCs w:val="18"/>
        </w:rPr>
        <w:t>soggetto concorrente comporterà l’esclusione dalla gara.</w:t>
      </w:r>
    </w:p>
    <w:p w:rsidR="0075560B" w:rsidRDefault="0075560B" w:rsidP="00274C6A">
      <w:pPr>
        <w:autoSpaceDE w:val="0"/>
        <w:autoSpaceDN w:val="0"/>
        <w:adjustRightInd w:val="0"/>
        <w:spacing w:after="0"/>
        <w:jc w:val="both"/>
        <w:rPr>
          <w:rFonts w:ascii="Arial" w:hAnsi="Arial" w:cs="Arial"/>
          <w:b/>
          <w:bCs/>
          <w:sz w:val="20"/>
          <w:szCs w:val="18"/>
        </w:rPr>
      </w:pPr>
    </w:p>
    <w:p w:rsidR="0075560B" w:rsidRPr="00AC16AA" w:rsidRDefault="0075560B" w:rsidP="00274C6A">
      <w:pPr>
        <w:autoSpaceDE w:val="0"/>
        <w:autoSpaceDN w:val="0"/>
        <w:adjustRightInd w:val="0"/>
        <w:spacing w:after="0"/>
        <w:jc w:val="both"/>
        <w:rPr>
          <w:rFonts w:ascii="Arial" w:hAnsi="Arial" w:cs="Arial"/>
          <w:b/>
          <w:bCs/>
          <w:sz w:val="20"/>
          <w:szCs w:val="18"/>
        </w:rPr>
      </w:pPr>
    </w:p>
    <w:sectPr w:rsidR="0075560B" w:rsidRPr="00AC16AA" w:rsidSect="00F74BDE">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908" w:rsidRDefault="00461908" w:rsidP="006B08EF">
      <w:pPr>
        <w:spacing w:after="0" w:line="240" w:lineRule="auto"/>
      </w:pPr>
      <w:r>
        <w:separator/>
      </w:r>
    </w:p>
  </w:endnote>
  <w:endnote w:type="continuationSeparator" w:id="0">
    <w:p w:rsidR="00461908" w:rsidRDefault="00461908" w:rsidP="006B0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54298"/>
      <w:docPartObj>
        <w:docPartGallery w:val="Page Numbers (Bottom of Page)"/>
        <w:docPartUnique/>
      </w:docPartObj>
    </w:sdtPr>
    <w:sdtContent>
      <w:p w:rsidR="006B08EF" w:rsidRDefault="00F74BDE">
        <w:pPr>
          <w:pStyle w:val="Pidipagina"/>
          <w:jc w:val="right"/>
        </w:pPr>
        <w:r>
          <w:fldChar w:fldCharType="begin"/>
        </w:r>
        <w:r w:rsidR="006B08EF">
          <w:instrText>PAGE   \* MERGEFORMAT</w:instrText>
        </w:r>
        <w:r>
          <w:fldChar w:fldCharType="separate"/>
        </w:r>
        <w:r w:rsidR="00870EFC">
          <w:rPr>
            <w:noProof/>
          </w:rPr>
          <w:t>1</w:t>
        </w:r>
        <w:r>
          <w:fldChar w:fldCharType="end"/>
        </w:r>
      </w:p>
    </w:sdtContent>
  </w:sdt>
  <w:p w:rsidR="006B08EF" w:rsidRDefault="006B08E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908" w:rsidRDefault="00461908" w:rsidP="006B08EF">
      <w:pPr>
        <w:spacing w:after="0" w:line="240" w:lineRule="auto"/>
      </w:pPr>
      <w:r>
        <w:separator/>
      </w:r>
    </w:p>
  </w:footnote>
  <w:footnote w:type="continuationSeparator" w:id="0">
    <w:p w:rsidR="00461908" w:rsidRDefault="00461908" w:rsidP="006B08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42A"/>
    <w:multiLevelType w:val="hybridMultilevel"/>
    <w:tmpl w:val="A40610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0C333D"/>
    <w:multiLevelType w:val="hybridMultilevel"/>
    <w:tmpl w:val="E84A190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DC7428D"/>
    <w:multiLevelType w:val="hybridMultilevel"/>
    <w:tmpl w:val="829E80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E3178D4"/>
    <w:multiLevelType w:val="hybridMultilevel"/>
    <w:tmpl w:val="68B4332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6CD3A0F"/>
    <w:multiLevelType w:val="hybridMultilevel"/>
    <w:tmpl w:val="051412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B96C84"/>
    <w:multiLevelType w:val="hybridMultilevel"/>
    <w:tmpl w:val="8C9A5FC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B866535"/>
    <w:multiLevelType w:val="hybridMultilevel"/>
    <w:tmpl w:val="FA6233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0333268"/>
    <w:multiLevelType w:val="hybridMultilevel"/>
    <w:tmpl w:val="D2B03F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0AD3E62"/>
    <w:multiLevelType w:val="hybridMultilevel"/>
    <w:tmpl w:val="7BF4CF1E"/>
    <w:lvl w:ilvl="0" w:tplc="3146A89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51C24432"/>
    <w:multiLevelType w:val="hybridMultilevel"/>
    <w:tmpl w:val="4716AA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33C59BC"/>
    <w:multiLevelType w:val="hybridMultilevel"/>
    <w:tmpl w:val="75B4F97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632D7CDA"/>
    <w:multiLevelType w:val="hybridMultilevel"/>
    <w:tmpl w:val="0E8EC8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8A95827"/>
    <w:multiLevelType w:val="hybridMultilevel"/>
    <w:tmpl w:val="29145E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50F16F4"/>
    <w:multiLevelType w:val="hybridMultilevel"/>
    <w:tmpl w:val="ADC025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8034EC9"/>
    <w:multiLevelType w:val="hybridMultilevel"/>
    <w:tmpl w:val="6AFCBAC6"/>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7E240598"/>
    <w:multiLevelType w:val="hybridMultilevel"/>
    <w:tmpl w:val="A2BC8A1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7"/>
  </w:num>
  <w:num w:numId="5">
    <w:abstractNumId w:val="12"/>
  </w:num>
  <w:num w:numId="6">
    <w:abstractNumId w:val="0"/>
  </w:num>
  <w:num w:numId="7">
    <w:abstractNumId w:val="14"/>
  </w:num>
  <w:num w:numId="8">
    <w:abstractNumId w:val="1"/>
  </w:num>
  <w:num w:numId="9">
    <w:abstractNumId w:val="9"/>
  </w:num>
  <w:num w:numId="10">
    <w:abstractNumId w:val="5"/>
  </w:num>
  <w:num w:numId="11">
    <w:abstractNumId w:val="8"/>
  </w:num>
  <w:num w:numId="12">
    <w:abstractNumId w:val="13"/>
  </w:num>
  <w:num w:numId="13">
    <w:abstractNumId w:val="4"/>
  </w:num>
  <w:num w:numId="14">
    <w:abstractNumId w:val="15"/>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D21D75"/>
    <w:rsid w:val="000611EC"/>
    <w:rsid w:val="00072648"/>
    <w:rsid w:val="000E4265"/>
    <w:rsid w:val="00133FDF"/>
    <w:rsid w:val="00147001"/>
    <w:rsid w:val="00175C93"/>
    <w:rsid w:val="001D4ECF"/>
    <w:rsid w:val="001F67ED"/>
    <w:rsid w:val="00247245"/>
    <w:rsid w:val="0025050F"/>
    <w:rsid w:val="00274C6A"/>
    <w:rsid w:val="002B1299"/>
    <w:rsid w:val="002E1ED0"/>
    <w:rsid w:val="002F579D"/>
    <w:rsid w:val="0038599B"/>
    <w:rsid w:val="00385A7E"/>
    <w:rsid w:val="00386DC3"/>
    <w:rsid w:val="00390F74"/>
    <w:rsid w:val="003B29CA"/>
    <w:rsid w:val="0042326C"/>
    <w:rsid w:val="00431B08"/>
    <w:rsid w:val="004463DD"/>
    <w:rsid w:val="00461908"/>
    <w:rsid w:val="00490F4C"/>
    <w:rsid w:val="004A03E4"/>
    <w:rsid w:val="004D55B4"/>
    <w:rsid w:val="005B2C27"/>
    <w:rsid w:val="005D570C"/>
    <w:rsid w:val="005F2EC5"/>
    <w:rsid w:val="005F5C7D"/>
    <w:rsid w:val="00694FCE"/>
    <w:rsid w:val="006B08EF"/>
    <w:rsid w:val="006C720D"/>
    <w:rsid w:val="00727487"/>
    <w:rsid w:val="0075560B"/>
    <w:rsid w:val="00782837"/>
    <w:rsid w:val="0078570C"/>
    <w:rsid w:val="007B3F91"/>
    <w:rsid w:val="008339A5"/>
    <w:rsid w:val="00870063"/>
    <w:rsid w:val="00870EFC"/>
    <w:rsid w:val="008811E9"/>
    <w:rsid w:val="008A51DD"/>
    <w:rsid w:val="008E2F28"/>
    <w:rsid w:val="00922E40"/>
    <w:rsid w:val="009510B9"/>
    <w:rsid w:val="009A2001"/>
    <w:rsid w:val="009E6200"/>
    <w:rsid w:val="009F5E02"/>
    <w:rsid w:val="00A33310"/>
    <w:rsid w:val="00A337F8"/>
    <w:rsid w:val="00A53645"/>
    <w:rsid w:val="00AC16AA"/>
    <w:rsid w:val="00AC470C"/>
    <w:rsid w:val="00B871B3"/>
    <w:rsid w:val="00BA019D"/>
    <w:rsid w:val="00BF0763"/>
    <w:rsid w:val="00C038EF"/>
    <w:rsid w:val="00C9770A"/>
    <w:rsid w:val="00CC1D70"/>
    <w:rsid w:val="00D20BE8"/>
    <w:rsid w:val="00D21D75"/>
    <w:rsid w:val="00D271FC"/>
    <w:rsid w:val="00D7435F"/>
    <w:rsid w:val="00DC4F40"/>
    <w:rsid w:val="00DD5908"/>
    <w:rsid w:val="00E0201E"/>
    <w:rsid w:val="00E05445"/>
    <w:rsid w:val="00E45539"/>
    <w:rsid w:val="00E616D3"/>
    <w:rsid w:val="00E870DF"/>
    <w:rsid w:val="00ED73F6"/>
    <w:rsid w:val="00F52951"/>
    <w:rsid w:val="00F56049"/>
    <w:rsid w:val="00F74BDE"/>
    <w:rsid w:val="00F87C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4B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1D75"/>
    <w:pPr>
      <w:ind w:left="720"/>
      <w:contextualSpacing/>
    </w:pPr>
  </w:style>
  <w:style w:type="table" w:styleId="Grigliatabella">
    <w:name w:val="Table Grid"/>
    <w:basedOn w:val="Tabellanormale"/>
    <w:uiPriority w:val="59"/>
    <w:rsid w:val="00A3331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B08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08EF"/>
  </w:style>
  <w:style w:type="paragraph" w:styleId="Pidipagina">
    <w:name w:val="footer"/>
    <w:basedOn w:val="Normale"/>
    <w:link w:val="PidipaginaCarattere"/>
    <w:uiPriority w:val="99"/>
    <w:unhideWhenUsed/>
    <w:rsid w:val="006B08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0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1D75"/>
    <w:pPr>
      <w:ind w:left="720"/>
      <w:contextualSpacing/>
    </w:pPr>
  </w:style>
  <w:style w:type="table" w:styleId="Grigliatabella">
    <w:name w:val="Table Grid"/>
    <w:basedOn w:val="Tabellanormale"/>
    <w:uiPriority w:val="59"/>
    <w:rsid w:val="00A3331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B08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08EF"/>
  </w:style>
  <w:style w:type="paragraph" w:styleId="Pidipagina">
    <w:name w:val="footer"/>
    <w:basedOn w:val="Normale"/>
    <w:link w:val="PidipaginaCarattere"/>
    <w:uiPriority w:val="99"/>
    <w:unhideWhenUsed/>
    <w:rsid w:val="006B08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08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C14E-63E6-4272-9CAB-7DD53D58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Comune di Anela</cp:lastModifiedBy>
  <cp:revision>2</cp:revision>
  <cp:lastPrinted>2017-03-16T11:38:00Z</cp:lastPrinted>
  <dcterms:created xsi:type="dcterms:W3CDTF">2017-07-27T08:00:00Z</dcterms:created>
  <dcterms:modified xsi:type="dcterms:W3CDTF">2017-07-27T08:00:00Z</dcterms:modified>
</cp:coreProperties>
</file>