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05" w:rsidRDefault="005170C9">
      <w:r>
        <w:rPr>
          <w:noProof/>
          <w:lang w:eastAsia="it-IT"/>
        </w:rPr>
        <w:drawing>
          <wp:inline distT="0" distB="0" distL="0" distR="0">
            <wp:extent cx="5831747" cy="8246853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343" cy="824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2B05" w:rsidSect="002E2B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5170C9"/>
    <w:rsid w:val="002E2B05"/>
    <w:rsid w:val="005170C9"/>
    <w:rsid w:val="00663830"/>
    <w:rsid w:val="00C1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B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Anela</dc:creator>
  <cp:keywords/>
  <dc:description/>
  <cp:lastModifiedBy>Comune di Anela</cp:lastModifiedBy>
  <cp:revision>3</cp:revision>
  <dcterms:created xsi:type="dcterms:W3CDTF">2012-10-26T09:54:00Z</dcterms:created>
  <dcterms:modified xsi:type="dcterms:W3CDTF">2012-10-26T09:58:00Z</dcterms:modified>
</cp:coreProperties>
</file>