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65" w:lineRule="exact" w:before="78"/>
        <w:ind w:left="243"/>
        <w:rPr>
          <w:rFonts w:ascii="Tahoma"/>
        </w:rPr>
      </w:pPr>
      <w:r>
        <w:rPr>
          <w:rFonts w:ascii="Tahoma"/>
        </w:rPr>
        <w:t>La</w:t>
      </w:r>
      <w:r>
        <w:rPr>
          <w:rFonts w:ascii="Tahoma"/>
          <w:spacing w:val="-4"/>
        </w:rPr>
        <w:t> </w:t>
      </w:r>
      <w:r>
        <w:rPr>
          <w:rFonts w:ascii="Tahoma"/>
        </w:rPr>
        <w:t>presente</w:t>
      </w:r>
      <w:r>
        <w:rPr>
          <w:rFonts w:ascii="Tahoma"/>
          <w:spacing w:val="-2"/>
        </w:rPr>
        <w:t> </w:t>
      </w:r>
      <w:r>
        <w:rPr>
          <w:rFonts w:ascii="Tahoma"/>
        </w:rPr>
        <w:t>determinazione</w:t>
      </w:r>
      <w:r>
        <w:rPr>
          <w:rFonts w:ascii="Tahoma"/>
          <w:spacing w:val="-3"/>
        </w:rPr>
        <w:t> </w:t>
      </w:r>
      <w:r>
        <w:rPr>
          <w:rFonts w:ascii="Tahoma"/>
        </w:rPr>
        <w:t>viene</w:t>
      </w:r>
      <w:r>
        <w:rPr>
          <w:rFonts w:ascii="Tahoma"/>
          <w:spacing w:val="-2"/>
        </w:rPr>
        <w:t> </w:t>
      </w:r>
      <w:r>
        <w:rPr>
          <w:rFonts w:ascii="Tahoma"/>
        </w:rPr>
        <w:t>trasmessa</w:t>
      </w:r>
      <w:r>
        <w:rPr>
          <w:rFonts w:ascii="Tahoma"/>
          <w:spacing w:val="-4"/>
        </w:rPr>
        <w:t> </w:t>
      </w:r>
      <w:r>
        <w:rPr>
          <w:rFonts w:ascii="Tahoma"/>
        </w:rPr>
        <w:t>in</w:t>
      </w:r>
      <w:r>
        <w:rPr>
          <w:rFonts w:ascii="Tahoma"/>
          <w:spacing w:val="-2"/>
        </w:rPr>
        <w:t> </w:t>
      </w:r>
      <w:r>
        <w:rPr>
          <w:rFonts w:ascii="Tahoma"/>
        </w:rPr>
        <w:t>data</w:t>
      </w:r>
      <w:r>
        <w:rPr>
          <w:rFonts w:ascii="Tahoma"/>
          <w:spacing w:val="-4"/>
        </w:rPr>
        <w:t> </w:t>
      </w:r>
      <w:r>
        <w:rPr>
          <w:rFonts w:ascii="Tahoma"/>
        </w:rPr>
        <w:t>odierna:</w:t>
      </w:r>
    </w:p>
    <w:p>
      <w:pPr>
        <w:pStyle w:val="ListParagraph"/>
        <w:numPr>
          <w:ilvl w:val="0"/>
          <w:numId w:val="1"/>
        </w:numPr>
        <w:tabs>
          <w:tab w:pos="603" w:val="left" w:leader="none"/>
        </w:tabs>
        <w:spacing w:line="237" w:lineRule="auto" w:before="7" w:after="0"/>
        <w:ind w:left="603" w:right="12799" w:hanging="360"/>
        <w:jc w:val="both"/>
        <w:rPr>
          <w:rFonts w:ascii="Tahoma" w:hAnsi="Tahoma"/>
          <w:sz w:val="22"/>
        </w:rPr>
      </w:pPr>
      <w:r>
        <w:rPr/>
        <w:pict>
          <v:group style="position:absolute;margin-left:711.62854pt;margin-top:1.870259pt;width:450.2pt;height:80.8pt;mso-position-horizontal-relative:page;mso-position-vertical-relative:paragraph;z-index:15730176" coordorigin="14233,37" coordsize="9004,1616">
            <v:shape style="position:absolute;left:19273;top:1004;width:240;height:240" type="#_x0000_t75" stroked="false">
              <v:imagedata r:id="rId6" o:title=""/>
            </v:shape>
            <v:shape style="position:absolute;left:14240;top:44;width:8989;height:1601" type="#_x0000_t202" filled="false" stroked="true" strokeweight=".750004pt" strokecolor="#000000">
              <v:textbox inset="0,0,0,0">
                <w:txbxContent>
                  <w:p>
                    <w:pPr>
                      <w:spacing w:before="47"/>
                      <w:ind w:left="0" w:right="285" w:firstLine="0"/>
                      <w:jc w:val="center"/>
                      <w:rPr>
                        <w:rFonts w:ascii="Arial"/>
                        <w:b/>
                        <w:sz w:val="52"/>
                      </w:rPr>
                    </w:pPr>
                    <w:r>
                      <w:rPr>
                        <w:rFonts w:ascii="Arial"/>
                        <w:b/>
                        <w:sz w:val="52"/>
                      </w:rPr>
                      <w:t>COMUNE</w:t>
                    </w:r>
                    <w:r>
                      <w:rPr>
                        <w:rFonts w:ascii="Arial"/>
                        <w:b/>
                        <w:spacing w:val="-2"/>
                        <w:sz w:val="52"/>
                      </w:rPr>
                      <w:t> </w:t>
                    </w:r>
                    <w:r>
                      <w:rPr>
                        <w:rFonts w:ascii="Arial"/>
                        <w:b/>
                        <w:sz w:val="52"/>
                      </w:rPr>
                      <w:t>DI</w:t>
                    </w:r>
                    <w:r>
                      <w:rPr>
                        <w:rFonts w:ascii="Arial"/>
                        <w:b/>
                        <w:spacing w:val="-2"/>
                        <w:sz w:val="52"/>
                      </w:rPr>
                      <w:t> </w:t>
                    </w:r>
                    <w:r>
                      <w:rPr>
                        <w:rFonts w:ascii="Arial"/>
                        <w:b/>
                        <w:sz w:val="52"/>
                      </w:rPr>
                      <w:t>TISSI</w:t>
                    </w:r>
                  </w:p>
                  <w:p>
                    <w:pPr>
                      <w:spacing w:before="17"/>
                      <w:ind w:left="0" w:right="285" w:firstLine="0"/>
                      <w:jc w:val="center"/>
                      <w:rPr>
                        <w:rFonts w:ascii="Tahoma"/>
                        <w:b/>
                        <w:sz w:val="24"/>
                      </w:rPr>
                    </w:pPr>
                    <w:r>
                      <w:rPr>
                        <w:rFonts w:ascii="Tahoma"/>
                        <w:b/>
                        <w:sz w:val="24"/>
                      </w:rPr>
                      <w:t>PROVINCIA</w:t>
                    </w:r>
                    <w:r>
                      <w:rPr>
                        <w:rFonts w:ascii="Tahoma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ahoma"/>
                        <w:b/>
                        <w:sz w:val="24"/>
                      </w:rPr>
                      <w:t>DI</w:t>
                    </w:r>
                    <w:r>
                      <w:rPr>
                        <w:rFonts w:ascii="Tahoma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ahoma"/>
                        <w:b/>
                        <w:sz w:val="24"/>
                      </w:rPr>
                      <w:t>SASSARI</w:t>
                    </w:r>
                  </w:p>
                  <w:p>
                    <w:pPr>
                      <w:tabs>
                        <w:tab w:pos="4006" w:val="right" w:leader="none"/>
                      </w:tabs>
                      <w:spacing w:before="80"/>
                      <w:ind w:left="0" w:right="287" w:firstLine="0"/>
                      <w:jc w:val="center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z w:val="16"/>
                      </w:rPr>
                      <w:t>Via</w:t>
                    </w:r>
                    <w:r>
                      <w:rPr>
                        <w:rFonts w:ascii="Tahoma" w:hAnsi="Tahoma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Dante 5 –</w:t>
                    </w:r>
                    <w:r>
                      <w:rPr>
                        <w:rFonts w:ascii="Tahoma" w:hAnsi="Tahoma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C.F. 00248560906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ab/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0793888000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630.178162pt;margin-top:1.870259pt;width:531.25pt;height:80.8pt;mso-position-horizontal-relative:page;mso-position-vertical-relative:paragraph;z-index:15730688" coordorigin="12604,37" coordsize="10625,1616">
            <v:shape style="position:absolute;left:13952;top:41;width:9277;height:8" coordorigin="13952,41" coordsize="9277,8" path="m13952,49l23228,49m13952,41l23228,41e" filled="false" stroked="true" strokeweight=".375002pt" strokecolor="#000000">
              <v:path arrowok="t"/>
              <v:stroke dashstyle="solid"/>
            </v:shape>
            <v:shape style="position:absolute;left:12755;top:116;width:860;height:1382" type="#_x0000_t75" stroked="false">
              <v:imagedata r:id="rId7" o:title=""/>
            </v:shape>
            <v:line style="position:absolute" from="12611,45" to="14240,45" stroked="true" strokeweight=".750004pt" strokecolor="#000000">
              <v:stroke dashstyle="solid"/>
            </v:line>
            <v:shape style="position:absolute;left:13952;top:1642;width:9277;height:8" coordorigin="13952,1642" coordsize="9277,8" path="m13952,1642l23228,1642m13952,1650l23228,1650e" filled="false" stroked="true" strokeweight=".375002pt" strokecolor="#000000">
              <v:path arrowok="t"/>
              <v:stroke dashstyle="solid"/>
            </v:shape>
            <v:shape style="position:absolute;left:12611;top:44;width:1629;height:1601" coordorigin="12611,45" coordsize="1629,1601" path="m12611,1646l14240,1646m12611,45l12611,1646e" filled="false" stroked="true" strokeweight=".750004pt" strokecolor="#000000">
              <v:path arrowok="t"/>
              <v:stroke dashstyle="solid"/>
            </v:shape>
            <w10:wrap type="none"/>
          </v:group>
        </w:pict>
      </w:r>
      <w:r>
        <w:rPr>
          <w:rFonts w:ascii="Tahoma" w:hAnsi="Tahoma"/>
          <w:sz w:val="22"/>
        </w:rPr>
        <w:t>Al Responsabile del Servizio finanziario per l’attestazione della copertura finanziaria mediante</w:t>
      </w:r>
      <w:r>
        <w:rPr>
          <w:rFonts w:ascii="Tahoma" w:hAnsi="Tahoma"/>
          <w:spacing w:val="1"/>
          <w:sz w:val="22"/>
        </w:rPr>
        <w:t> </w:t>
      </w:r>
      <w:r>
        <w:rPr>
          <w:rFonts w:ascii="Tahoma" w:hAnsi="Tahoma"/>
          <w:sz w:val="22"/>
        </w:rPr>
        <w:t>apposizione del visto di regolarità contabile, a norma dell’art. 151, comma 4, del Decreto</w:t>
      </w:r>
      <w:r>
        <w:rPr>
          <w:rFonts w:ascii="Tahoma" w:hAnsi="Tahoma"/>
          <w:spacing w:val="1"/>
          <w:sz w:val="22"/>
        </w:rPr>
        <w:t> </w:t>
      </w:r>
      <w:r>
        <w:rPr>
          <w:rFonts w:ascii="Tahoma" w:hAnsi="Tahoma"/>
          <w:sz w:val="22"/>
        </w:rPr>
        <w:t>legislativo.</w:t>
      </w:r>
      <w:r>
        <w:rPr>
          <w:rFonts w:ascii="Tahoma" w:hAnsi="Tahoma"/>
          <w:spacing w:val="-1"/>
          <w:sz w:val="22"/>
        </w:rPr>
        <w:t> </w:t>
      </w:r>
      <w:r>
        <w:rPr>
          <w:rFonts w:ascii="Tahoma" w:hAnsi="Tahoma"/>
          <w:sz w:val="22"/>
        </w:rPr>
        <w:t>n°267/2000.</w:t>
      </w:r>
    </w:p>
    <w:p>
      <w:pPr>
        <w:pStyle w:val="ListParagraph"/>
        <w:numPr>
          <w:ilvl w:val="0"/>
          <w:numId w:val="1"/>
        </w:numPr>
        <w:tabs>
          <w:tab w:pos="603" w:val="left" w:leader="none"/>
        </w:tabs>
        <w:spacing w:line="235" w:lineRule="auto" w:before="8" w:after="0"/>
        <w:ind w:left="603" w:right="12799" w:hanging="360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All’ufficio di Segreteria per la registrazione, la numerazione e la pubblicazione all’Albo Pretorio</w:t>
      </w:r>
      <w:r>
        <w:rPr>
          <w:rFonts w:ascii="Tahoma" w:hAnsi="Tahoma"/>
          <w:spacing w:val="1"/>
          <w:sz w:val="22"/>
        </w:rPr>
        <w:t> </w:t>
      </w:r>
      <w:r>
        <w:rPr>
          <w:rFonts w:ascii="Tahoma" w:hAnsi="Tahoma"/>
          <w:sz w:val="22"/>
        </w:rPr>
        <w:t>per</w:t>
      </w:r>
      <w:r>
        <w:rPr>
          <w:rFonts w:ascii="Tahoma" w:hAnsi="Tahoma"/>
          <w:spacing w:val="-2"/>
          <w:sz w:val="22"/>
        </w:rPr>
        <w:t> </w:t>
      </w:r>
      <w:r>
        <w:rPr>
          <w:rFonts w:ascii="Tahoma" w:hAnsi="Tahoma"/>
          <w:sz w:val="22"/>
        </w:rPr>
        <w:t>15 giorni</w:t>
      </w:r>
      <w:r>
        <w:rPr>
          <w:rFonts w:ascii="Tahoma" w:hAnsi="Tahoma"/>
          <w:spacing w:val="-1"/>
          <w:sz w:val="22"/>
        </w:rPr>
        <w:t> </w:t>
      </w:r>
      <w:r>
        <w:rPr>
          <w:rFonts w:ascii="Tahoma" w:hAnsi="Tahoma"/>
          <w:sz w:val="22"/>
        </w:rPr>
        <w:t>consecutivi.</w:t>
      </w:r>
    </w:p>
    <w:p>
      <w:pPr>
        <w:pStyle w:val="ListParagraph"/>
        <w:numPr>
          <w:ilvl w:val="0"/>
          <w:numId w:val="1"/>
        </w:numPr>
        <w:tabs>
          <w:tab w:pos="603" w:val="left" w:leader="none"/>
        </w:tabs>
        <w:spacing w:line="240" w:lineRule="auto" w:before="5" w:after="0"/>
        <w:ind w:left="603" w:right="0" w:hanging="360"/>
        <w:jc w:val="both"/>
        <w:rPr>
          <w:rFonts w:ascii="Tahoma"/>
          <w:sz w:val="22"/>
        </w:rPr>
      </w:pPr>
      <w:r>
        <w:rPr>
          <w:rFonts w:ascii="Tahoma"/>
          <w:sz w:val="22"/>
        </w:rPr>
        <w:t>Al</w:t>
      </w:r>
      <w:r>
        <w:rPr>
          <w:rFonts w:ascii="Tahoma"/>
          <w:spacing w:val="-3"/>
          <w:sz w:val="22"/>
        </w:rPr>
        <w:t> </w:t>
      </w:r>
      <w:r>
        <w:rPr>
          <w:rFonts w:ascii="Tahoma"/>
          <w:sz w:val="22"/>
        </w:rPr>
        <w:t>Sig.</w:t>
      </w:r>
      <w:r>
        <w:rPr>
          <w:rFonts w:ascii="Tahoma"/>
          <w:spacing w:val="-1"/>
          <w:sz w:val="22"/>
        </w:rPr>
        <w:t> </w:t>
      </w:r>
      <w:r>
        <w:rPr>
          <w:rFonts w:ascii="Tahoma"/>
          <w:sz w:val="22"/>
        </w:rPr>
        <w:t>Sindaco</w:t>
      </w:r>
      <w:r>
        <w:rPr>
          <w:rFonts w:ascii="Tahoma"/>
          <w:spacing w:val="-2"/>
          <w:sz w:val="22"/>
        </w:rPr>
        <w:t> </w:t>
      </w:r>
      <w:r>
        <w:rPr>
          <w:rFonts w:ascii="Tahoma"/>
          <w:sz w:val="22"/>
        </w:rPr>
        <w:t>per</w:t>
      </w:r>
      <w:r>
        <w:rPr>
          <w:rFonts w:ascii="Tahoma"/>
          <w:spacing w:val="-2"/>
          <w:sz w:val="22"/>
        </w:rPr>
        <w:t> </w:t>
      </w:r>
      <w:r>
        <w:rPr>
          <w:rFonts w:ascii="Tahoma"/>
          <w:sz w:val="22"/>
        </w:rPr>
        <w:t>conoscenza</w:t>
      </w:r>
    </w:p>
    <w:p>
      <w:pPr>
        <w:pStyle w:val="BodyText"/>
        <w:spacing w:before="3"/>
        <w:rPr>
          <w:rFonts w:ascii="Tahoma"/>
          <w:sz w:val="12"/>
        </w:rPr>
      </w:pPr>
    </w:p>
    <w:p>
      <w:pPr>
        <w:spacing w:after="0"/>
        <w:rPr>
          <w:rFonts w:ascii="Tahoma"/>
          <w:sz w:val="12"/>
        </w:rPr>
        <w:sectPr>
          <w:footerReference w:type="default" r:id="rId5"/>
          <w:type w:val="continuous"/>
          <w:pgSz w:w="23800" w:h="16840" w:orient="landscape"/>
          <w:pgMar w:footer="795" w:top="460" w:bottom="980" w:left="720" w:right="380"/>
          <w:pgNumType w:start="1"/>
        </w:sectPr>
      </w:pPr>
    </w:p>
    <w:p>
      <w:pPr>
        <w:pStyle w:val="BodyText"/>
        <w:spacing w:before="100"/>
        <w:ind w:left="243"/>
        <w:rPr>
          <w:rFonts w:ascii="Tahoma"/>
        </w:rPr>
      </w:pPr>
      <w:r>
        <w:rPr>
          <w:rFonts w:ascii="Tahoma"/>
        </w:rPr>
        <w:t>Tissi</w:t>
      </w:r>
      <w:r>
        <w:rPr>
          <w:rFonts w:ascii="Times New Roman"/>
          <w:b/>
        </w:rPr>
        <w:t>,</w:t>
      </w:r>
      <w:r>
        <w:rPr>
          <w:rFonts w:ascii="Times New Roman"/>
          <w:b/>
          <w:spacing w:val="7"/>
        </w:rPr>
        <w:t> </w:t>
      </w:r>
      <w:r>
        <w:rPr>
          <w:rFonts w:ascii="Tahoma"/>
        </w:rPr>
        <w:t>06-09-2021</w:t>
      </w:r>
    </w:p>
    <w:p>
      <w:pPr>
        <w:pStyle w:val="BodyText"/>
        <w:spacing w:before="11"/>
        <w:rPr>
          <w:rFonts w:ascii="Tahoma"/>
          <w:sz w:val="20"/>
        </w:rPr>
      </w:pPr>
    </w:p>
    <w:p>
      <w:pPr>
        <w:pStyle w:val="BodyText"/>
        <w:ind w:left="304" w:right="33" w:hanging="61"/>
        <w:rPr>
          <w:rFonts w:ascii="Arial MT"/>
        </w:rPr>
      </w:pPr>
      <w:r>
        <w:rPr>
          <w:rFonts w:ascii="Arial MT"/>
        </w:rPr>
        <w:t>IL</w:t>
      </w:r>
      <w:r>
        <w:rPr>
          <w:rFonts w:ascii="Arial MT"/>
          <w:spacing w:val="-7"/>
        </w:rPr>
        <w:t> </w:t>
      </w:r>
      <w:r>
        <w:rPr>
          <w:rFonts w:ascii="Arial MT"/>
        </w:rPr>
        <w:t>Responsabile</w:t>
      </w:r>
      <w:r>
        <w:rPr>
          <w:rFonts w:ascii="Arial MT"/>
          <w:spacing w:val="-6"/>
        </w:rPr>
        <w:t> </w:t>
      </w:r>
      <w:r>
        <w:rPr>
          <w:rFonts w:ascii="Arial MT"/>
        </w:rPr>
        <w:t>del</w:t>
      </w:r>
      <w:r>
        <w:rPr>
          <w:rFonts w:ascii="Arial MT"/>
          <w:spacing w:val="-5"/>
        </w:rPr>
        <w:t> </w:t>
      </w:r>
      <w:r>
        <w:rPr>
          <w:rFonts w:ascii="Arial MT"/>
        </w:rPr>
        <w:t>Procedimento</w:t>
      </w:r>
      <w:r>
        <w:rPr>
          <w:rFonts w:ascii="Arial MT"/>
          <w:spacing w:val="-58"/>
        </w:rPr>
        <w:t> </w:t>
      </w:r>
      <w:r>
        <w:rPr>
          <w:rFonts w:ascii="Arial MT"/>
        </w:rPr>
        <w:t>(Dettori</w:t>
      </w:r>
      <w:r>
        <w:rPr>
          <w:rFonts w:ascii="Arial MT"/>
          <w:spacing w:val="-1"/>
        </w:rPr>
        <w:t> </w:t>
      </w:r>
      <w:r>
        <w:rPr>
          <w:rFonts w:ascii="Arial MT"/>
        </w:rPr>
        <w:t>Pietro)</w:t>
      </w:r>
    </w:p>
    <w:p>
      <w:pPr>
        <w:pStyle w:val="BodyText"/>
        <w:rPr>
          <w:rFonts w:ascii="Arial MT"/>
          <w:sz w:val="26"/>
        </w:rPr>
      </w:pPr>
      <w:r>
        <w:rPr/>
        <w:br w:type="column"/>
      </w:r>
      <w:r>
        <w:rPr>
          <w:rFonts w:ascii="Arial MT"/>
          <w:sz w:val="26"/>
        </w:rPr>
      </w:r>
    </w:p>
    <w:p>
      <w:pPr>
        <w:pStyle w:val="BodyText"/>
        <w:rPr>
          <w:rFonts w:ascii="Arial MT"/>
          <w:sz w:val="26"/>
        </w:rPr>
      </w:pPr>
    </w:p>
    <w:p>
      <w:pPr>
        <w:pStyle w:val="BodyText"/>
        <w:rPr>
          <w:rFonts w:ascii="Arial MT"/>
          <w:sz w:val="26"/>
        </w:rPr>
      </w:pPr>
    </w:p>
    <w:p>
      <w:pPr>
        <w:pStyle w:val="BodyText"/>
        <w:spacing w:before="8"/>
        <w:rPr>
          <w:rFonts w:ascii="Arial MT"/>
          <w:sz w:val="20"/>
        </w:rPr>
      </w:pPr>
    </w:p>
    <w:p>
      <w:pPr>
        <w:pStyle w:val="BodyText"/>
        <w:spacing w:line="265" w:lineRule="exact"/>
        <w:ind w:left="243"/>
        <w:rPr>
          <w:rFonts w:ascii="Tahoma"/>
        </w:rPr>
      </w:pPr>
      <w:r>
        <w:rPr/>
        <w:pict>
          <v:shape style="position:absolute;margin-left:631.003174pt;margin-top:-42.244884pt;width:534.15pt;height:66pt;mso-position-horizontal-relative:page;mso-position-vertical-relative:paragraph;z-index:15731200" type="#_x0000_t202" filled="false" stroked="true" strokeweight="3.000015pt" strokecolor="#000000">
            <v:textbox inset="0,0,0,0">
              <w:txbxContent>
                <w:p>
                  <w:pPr>
                    <w:spacing w:line="459" w:lineRule="exact" w:before="24"/>
                    <w:ind w:left="1400" w:right="1401" w:firstLine="0"/>
                    <w:jc w:val="center"/>
                    <w:rPr>
                      <w:rFonts w:ascii="Times New Roman"/>
                      <w:b/>
                      <w:sz w:val="40"/>
                    </w:rPr>
                  </w:pPr>
                  <w:r>
                    <w:rPr>
                      <w:rFonts w:ascii="Times New Roman"/>
                      <w:b/>
                      <w:sz w:val="40"/>
                    </w:rPr>
                    <w:t>DETERMINAZIONE</w:t>
                  </w:r>
                </w:p>
                <w:p>
                  <w:pPr>
                    <w:spacing w:line="551" w:lineRule="exact" w:before="0"/>
                    <w:ind w:left="1401" w:right="1401" w:firstLine="0"/>
                    <w:jc w:val="center"/>
                    <w:rPr>
                      <w:rFonts w:ascii="Times New Roman"/>
                      <w:sz w:val="48"/>
                    </w:rPr>
                  </w:pPr>
                  <w:r>
                    <w:rPr>
                      <w:rFonts w:ascii="Times New Roman"/>
                      <w:sz w:val="48"/>
                    </w:rPr>
                    <w:t>Area</w:t>
                  </w:r>
                  <w:r>
                    <w:rPr>
                      <w:rFonts w:ascii="Times New Roman"/>
                      <w:spacing w:val="-4"/>
                      <w:sz w:val="48"/>
                    </w:rPr>
                    <w:t> </w:t>
                  </w:r>
                  <w:r>
                    <w:rPr>
                      <w:rFonts w:ascii="Times New Roman"/>
                      <w:sz w:val="48"/>
                    </w:rPr>
                    <w:t>Contabile</w:t>
                  </w:r>
                  <w:r>
                    <w:rPr>
                      <w:rFonts w:ascii="Times New Roman"/>
                      <w:spacing w:val="-3"/>
                      <w:sz w:val="48"/>
                    </w:rPr>
                    <w:t> </w:t>
                  </w:r>
                  <w:r>
                    <w:rPr>
                      <w:rFonts w:ascii="Times New Roman"/>
                      <w:sz w:val="48"/>
                    </w:rPr>
                    <w:t>-</w:t>
                  </w:r>
                  <w:r>
                    <w:rPr>
                      <w:rFonts w:ascii="Times New Roman"/>
                      <w:spacing w:val="-3"/>
                      <w:sz w:val="48"/>
                    </w:rPr>
                    <w:t> </w:t>
                  </w:r>
                  <w:r>
                    <w:rPr>
                      <w:rFonts w:ascii="Times New Roman"/>
                      <w:sz w:val="48"/>
                    </w:rPr>
                    <w:t>Finanziaria</w:t>
                  </w:r>
                  <w:r>
                    <w:rPr>
                      <w:rFonts w:ascii="Times New Roman"/>
                      <w:spacing w:val="-3"/>
                      <w:sz w:val="48"/>
                    </w:rPr>
                    <w:t> </w:t>
                  </w:r>
                  <w:r>
                    <w:rPr>
                      <w:rFonts w:ascii="Times New Roman"/>
                      <w:sz w:val="48"/>
                    </w:rPr>
                    <w:t>e</w:t>
                  </w:r>
                  <w:r>
                    <w:rPr>
                      <w:rFonts w:ascii="Times New Roman"/>
                      <w:spacing w:val="-3"/>
                      <w:sz w:val="48"/>
                    </w:rPr>
                    <w:t> </w:t>
                  </w:r>
                  <w:r>
                    <w:rPr>
                      <w:rFonts w:ascii="Times New Roman"/>
                      <w:sz w:val="48"/>
                    </w:rPr>
                    <w:t>Personale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Tahoma"/>
        </w:rPr>
        <w:t>IL</w:t>
      </w:r>
      <w:r>
        <w:rPr>
          <w:rFonts w:ascii="Tahoma"/>
          <w:spacing w:val="-4"/>
        </w:rPr>
        <w:t> </w:t>
      </w:r>
      <w:r>
        <w:rPr>
          <w:rFonts w:ascii="Tahoma"/>
        </w:rPr>
        <w:t>RESPONSABILE</w:t>
      </w:r>
      <w:r>
        <w:rPr>
          <w:rFonts w:ascii="Tahoma"/>
          <w:spacing w:val="-4"/>
        </w:rPr>
        <w:t> </w:t>
      </w:r>
      <w:r>
        <w:rPr>
          <w:rFonts w:ascii="Tahoma"/>
        </w:rPr>
        <w:t>DEL</w:t>
      </w:r>
      <w:r>
        <w:rPr>
          <w:rFonts w:ascii="Tahoma"/>
          <w:spacing w:val="-4"/>
        </w:rPr>
        <w:t> </w:t>
      </w:r>
      <w:r>
        <w:rPr>
          <w:rFonts w:ascii="Tahoma"/>
        </w:rPr>
        <w:t>SERVIZIO</w:t>
      </w:r>
    </w:p>
    <w:p>
      <w:pPr>
        <w:pStyle w:val="BodyText"/>
        <w:spacing w:line="265" w:lineRule="exact"/>
        <w:ind w:left="446"/>
        <w:rPr>
          <w:rFonts w:ascii="Tahoma"/>
        </w:rPr>
      </w:pPr>
      <w:r>
        <w:rPr>
          <w:rFonts w:ascii="Tahoma"/>
        </w:rPr>
        <w:t>(Dettori</w:t>
      </w:r>
      <w:r>
        <w:rPr>
          <w:rFonts w:ascii="Tahoma"/>
          <w:spacing w:val="-5"/>
        </w:rPr>
        <w:t> </w:t>
      </w:r>
      <w:r>
        <w:rPr>
          <w:rFonts w:ascii="Tahoma"/>
        </w:rPr>
        <w:t>Pietro)</w:t>
      </w:r>
    </w:p>
    <w:p>
      <w:pPr>
        <w:spacing w:after="0" w:line="265" w:lineRule="exact"/>
        <w:rPr>
          <w:rFonts w:ascii="Tahoma"/>
        </w:rPr>
        <w:sectPr>
          <w:type w:val="continuous"/>
          <w:pgSz w:w="23800" w:h="16840" w:orient="landscape"/>
          <w:pgMar w:top="460" w:bottom="980" w:left="720" w:right="380"/>
          <w:cols w:num="2" w:equalWidth="0">
            <w:col w:w="3629" w:space="1136"/>
            <w:col w:w="17935"/>
          </w:cols>
        </w:sectPr>
      </w:pPr>
    </w:p>
    <w:p>
      <w:pPr>
        <w:pStyle w:val="BodyText"/>
        <w:spacing w:before="4" w:after="1"/>
        <w:rPr>
          <w:rFonts w:ascii="Tahoma"/>
          <w:sz w:val="15"/>
        </w:rPr>
      </w:pPr>
    </w:p>
    <w:p>
      <w:pPr>
        <w:pStyle w:val="BodyText"/>
        <w:ind w:left="235"/>
        <w:rPr>
          <w:rFonts w:ascii="Tahoma"/>
          <w:sz w:val="20"/>
        </w:rPr>
      </w:pPr>
      <w:r>
        <w:rPr>
          <w:rFonts w:ascii="Tahoma"/>
          <w:position w:val="0"/>
          <w:sz w:val="20"/>
        </w:rPr>
        <w:pict>
          <v:shape style="width:513.3pt;height:29.75pt;mso-position-horizontal-relative:char;mso-position-vertical-relative:line" type="#_x0000_t202" filled="false" stroked="true" strokeweight=".750004pt" strokecolor="#000000">
            <w10:anchorlock/>
            <v:textbox inset="0,0,0,0">
              <w:txbxContent>
                <w:p>
                  <w:pPr>
                    <w:spacing w:before="64"/>
                    <w:ind w:left="3006" w:right="3006" w:firstLine="0"/>
                    <w:jc w:val="center"/>
                    <w:rPr>
                      <w:rFonts w:ascii="Tahoma" w:hAnsi="Tahoma"/>
                      <w:b/>
                      <w:sz w:val="24"/>
                    </w:rPr>
                  </w:pPr>
                  <w:r>
                    <w:rPr>
                      <w:rFonts w:ascii="Tahoma" w:hAnsi="Tahoma"/>
                      <w:b/>
                      <w:sz w:val="24"/>
                    </w:rPr>
                    <w:t>PARERE</w:t>
                  </w:r>
                  <w:r>
                    <w:rPr>
                      <w:rFonts w:ascii="Tahoma" w:hAnsi="Tahoma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Tahoma" w:hAnsi="Tahoma"/>
                      <w:b/>
                      <w:sz w:val="24"/>
                    </w:rPr>
                    <w:t>DI</w:t>
                  </w:r>
                  <w:r>
                    <w:rPr>
                      <w:rFonts w:ascii="Tahoma" w:hAnsi="Tahoma"/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rFonts w:ascii="Tahoma" w:hAnsi="Tahoma"/>
                      <w:b/>
                      <w:sz w:val="24"/>
                    </w:rPr>
                    <w:t>REGOLARITA’</w:t>
                  </w:r>
                  <w:r>
                    <w:rPr>
                      <w:rFonts w:ascii="Tahoma" w:hAnsi="Tahoma"/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rFonts w:ascii="Tahoma" w:hAnsi="Tahoma"/>
                      <w:b/>
                      <w:sz w:val="24"/>
                    </w:rPr>
                    <w:t>TECNICA</w:t>
                  </w:r>
                </w:p>
              </w:txbxContent>
            </v:textbox>
            <v:stroke dashstyle="solid"/>
          </v:shape>
        </w:pict>
      </w:r>
      <w:r>
        <w:rPr>
          <w:rFonts w:ascii="Tahoma"/>
          <w:position w:val="0"/>
          <w:sz w:val="20"/>
        </w:rPr>
      </w:r>
    </w:p>
    <w:p>
      <w:pPr>
        <w:pStyle w:val="BodyText"/>
        <w:spacing w:before="24"/>
        <w:ind w:left="243" w:right="12814"/>
        <w:jc w:val="both"/>
        <w:rPr>
          <w:rFonts w:ascii="Tahoma" w:hAnsi="Tahoma"/>
        </w:rPr>
      </w:pPr>
      <w:r>
        <w:rPr/>
        <w:pict>
          <v:shape style="position:absolute;margin-left:631.353149pt;margin-top:-31.794859pt;width:517.5pt;height:57.4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10101"/>
                      <w:left w:val="single" w:sz="6" w:space="0" w:color="010101"/>
                      <w:bottom w:val="single" w:sz="6" w:space="0" w:color="010101"/>
                      <w:right w:val="single" w:sz="6" w:space="0" w:color="010101"/>
                      <w:insideH w:val="single" w:sz="6" w:space="0" w:color="010101"/>
                      <w:insideV w:val="single" w:sz="6" w:space="0" w:color="010101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89"/>
                    <w:gridCol w:w="7645"/>
                  </w:tblGrid>
                  <w:tr>
                    <w:trPr>
                      <w:trHeight w:val="846" w:hRule="atLeast"/>
                    </w:trPr>
                    <w:tc>
                      <w:tcPr>
                        <w:tcW w:w="268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269" w:right="194"/>
                          <w:jc w:val="center"/>
                          <w:rPr>
                            <w:rFonts w:ascii="Tahoma" w:hAnsi="Tahoma"/>
                            <w:b/>
                            <w:sz w:val="28"/>
                          </w:rPr>
                        </w:pPr>
                        <w:r>
                          <w:rPr>
                            <w:rFonts w:ascii="Tahoma" w:hAnsi="Tahoma"/>
                            <w:b/>
                            <w:sz w:val="28"/>
                          </w:rPr>
                          <w:t>n°</w:t>
                        </w:r>
                        <w:r>
                          <w:rPr>
                            <w:rFonts w:ascii="Tahoma" w:hAnsi="Tahoma"/>
                            <w:b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sz w:val="28"/>
                          </w:rPr>
                          <w:t>275</w:t>
                        </w:r>
                      </w:p>
                      <w:p>
                        <w:pPr>
                          <w:pStyle w:val="TableParagraph"/>
                          <w:ind w:left="269" w:right="194"/>
                          <w:jc w:val="center"/>
                          <w:rPr>
                            <w:rFonts w:ascii="Tahoma"/>
                            <w:b/>
                            <w:sz w:val="28"/>
                          </w:rPr>
                        </w:pPr>
                        <w:r>
                          <w:rPr>
                            <w:rFonts w:ascii="Tahoma"/>
                            <w:b/>
                            <w:sz w:val="28"/>
                          </w:rPr>
                          <w:t>del</w:t>
                        </w:r>
                        <w:r>
                          <w:rPr>
                            <w:rFonts w:ascii="Tahoma"/>
                            <w:b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sz w:val="28"/>
                          </w:rPr>
                          <w:t>06-09-2021</w:t>
                        </w:r>
                      </w:p>
                    </w:tc>
                    <w:tc>
                      <w:tcPr>
                        <w:tcW w:w="764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6" w:lineRule="exact"/>
                          <w:ind w:right="3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ascii="Tahoma" w:hAnsi="Tahoma"/>
                            <w:b/>
                            <w:sz w:val="24"/>
                          </w:rPr>
                          <w:t>OGGETTO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Avviso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pubblico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selezione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mediante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mobilità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esterna</w:t>
                        </w:r>
                        <w:r>
                          <w:rPr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volontaria per la copertura di n. 1 posto a tempo pieno e indeterminato con il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profilo di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"Istruttore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Direttivo Amministrativo",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cat.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D, ai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sensi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dell'art. 30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</w:p>
                    </w:tc>
                  </w:tr>
                  <w:tr>
                    <w:trPr>
                      <w:trHeight w:val="277" w:hRule="atLeast"/>
                    </w:trPr>
                    <w:tc>
                      <w:tcPr>
                        <w:tcW w:w="268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645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57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D.Lgs.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pacing w:val="-1"/>
                            <w:sz w:val="24"/>
                          </w:rPr>
                          <w:t>165/2001.</w:t>
                        </w:r>
                        <w:r>
                          <w:rPr>
                            <w:sz w:val="24"/>
                          </w:rPr>
                          <w:t> PROROGA</w:t>
                        </w:r>
                        <w:r>
                          <w:rPr>
                            <w:spacing w:val="-1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TERMINI.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ahoma" w:hAnsi="Tahoma"/>
        </w:rPr>
        <w:t>Si</w:t>
      </w:r>
      <w:r>
        <w:rPr>
          <w:rFonts w:ascii="Tahoma" w:hAnsi="Tahoma"/>
          <w:spacing w:val="1"/>
        </w:rPr>
        <w:t> </w:t>
      </w:r>
      <w:r>
        <w:rPr>
          <w:rFonts w:ascii="Tahoma" w:hAnsi="Tahoma"/>
        </w:rPr>
        <w:t>esprime</w:t>
      </w:r>
      <w:r>
        <w:rPr>
          <w:rFonts w:ascii="Tahoma" w:hAnsi="Tahoma"/>
          <w:spacing w:val="1"/>
        </w:rPr>
        <w:t> </w:t>
      </w:r>
      <w:r>
        <w:rPr>
          <w:rFonts w:ascii="Tahoma" w:hAnsi="Tahoma"/>
        </w:rPr>
        <w:t>parere</w:t>
      </w:r>
      <w:r>
        <w:rPr>
          <w:rFonts w:ascii="Tahoma" w:hAnsi="Tahoma"/>
          <w:spacing w:val="1"/>
        </w:rPr>
        <w:t> </w:t>
      </w:r>
      <w:r>
        <w:rPr>
          <w:rFonts w:ascii="Tahoma" w:hAnsi="Tahoma"/>
        </w:rPr>
        <w:t>di</w:t>
      </w:r>
      <w:r>
        <w:rPr>
          <w:rFonts w:ascii="Tahoma" w:hAnsi="Tahoma"/>
          <w:spacing w:val="1"/>
        </w:rPr>
        <w:t> </w:t>
      </w:r>
      <w:r>
        <w:rPr>
          <w:rFonts w:ascii="Tahoma" w:hAnsi="Tahoma"/>
        </w:rPr>
        <w:t>regolarità</w:t>
      </w:r>
      <w:r>
        <w:rPr>
          <w:rFonts w:ascii="Tahoma" w:hAnsi="Tahoma"/>
          <w:spacing w:val="1"/>
        </w:rPr>
        <w:t> </w:t>
      </w:r>
      <w:r>
        <w:rPr>
          <w:rFonts w:ascii="Tahoma" w:hAnsi="Tahoma"/>
        </w:rPr>
        <w:t>tecnica</w:t>
      </w:r>
      <w:r>
        <w:rPr>
          <w:rFonts w:ascii="Tahoma" w:hAnsi="Tahoma"/>
          <w:spacing w:val="1"/>
        </w:rPr>
        <w:t> </w:t>
      </w:r>
      <w:r>
        <w:rPr>
          <w:rFonts w:ascii="Tahoma" w:hAnsi="Tahoma"/>
        </w:rPr>
        <w:t>attestante</w:t>
      </w:r>
      <w:r>
        <w:rPr>
          <w:rFonts w:ascii="Tahoma" w:hAnsi="Tahoma"/>
          <w:spacing w:val="1"/>
        </w:rPr>
        <w:t> </w:t>
      </w:r>
      <w:r>
        <w:rPr>
          <w:rFonts w:ascii="Tahoma" w:hAnsi="Tahoma"/>
        </w:rPr>
        <w:t>la</w:t>
      </w:r>
      <w:r>
        <w:rPr>
          <w:rFonts w:ascii="Tahoma" w:hAnsi="Tahoma"/>
          <w:spacing w:val="1"/>
        </w:rPr>
        <w:t> </w:t>
      </w:r>
      <w:r>
        <w:rPr>
          <w:rFonts w:ascii="Tahoma" w:hAnsi="Tahoma"/>
        </w:rPr>
        <w:t>regolarità</w:t>
      </w:r>
      <w:r>
        <w:rPr>
          <w:rFonts w:ascii="Tahoma" w:hAnsi="Tahoma"/>
          <w:spacing w:val="1"/>
        </w:rPr>
        <w:t> </w:t>
      </w:r>
      <w:r>
        <w:rPr>
          <w:rFonts w:ascii="Tahoma" w:hAnsi="Tahoma"/>
        </w:rPr>
        <w:t>e</w:t>
      </w:r>
      <w:r>
        <w:rPr>
          <w:rFonts w:ascii="Tahoma" w:hAnsi="Tahoma"/>
          <w:spacing w:val="1"/>
        </w:rPr>
        <w:t> </w:t>
      </w:r>
      <w:r>
        <w:rPr>
          <w:rFonts w:ascii="Tahoma" w:hAnsi="Tahoma"/>
        </w:rPr>
        <w:t>la</w:t>
      </w:r>
      <w:r>
        <w:rPr>
          <w:rFonts w:ascii="Tahoma" w:hAnsi="Tahoma"/>
          <w:spacing w:val="1"/>
        </w:rPr>
        <w:t> </w:t>
      </w:r>
      <w:r>
        <w:rPr>
          <w:rFonts w:ascii="Tahoma" w:hAnsi="Tahoma"/>
        </w:rPr>
        <w:t>correttezza</w:t>
      </w:r>
      <w:r>
        <w:rPr>
          <w:rFonts w:ascii="Tahoma" w:hAnsi="Tahoma"/>
          <w:spacing w:val="1"/>
        </w:rPr>
        <w:t> </w:t>
      </w:r>
      <w:r>
        <w:rPr>
          <w:rFonts w:ascii="Tahoma" w:hAnsi="Tahoma"/>
        </w:rPr>
        <w:t>dell’azione</w:t>
      </w:r>
      <w:r>
        <w:rPr>
          <w:rFonts w:ascii="Tahoma" w:hAnsi="Tahoma"/>
          <w:spacing w:val="1"/>
        </w:rPr>
        <w:t> </w:t>
      </w:r>
      <w:r>
        <w:rPr>
          <w:rFonts w:ascii="Tahoma" w:hAnsi="Tahoma"/>
        </w:rPr>
        <w:t>amministrativa favorevole, ai sensi dell’articolo 147- bis, comma 1, del vigente Decreto legislativo</w:t>
      </w:r>
      <w:r>
        <w:rPr>
          <w:rFonts w:ascii="Tahoma" w:hAnsi="Tahoma"/>
          <w:spacing w:val="1"/>
        </w:rPr>
        <w:t> </w:t>
      </w:r>
      <w:r>
        <w:rPr>
          <w:rFonts w:ascii="Tahoma" w:hAnsi="Tahoma"/>
        </w:rPr>
        <w:t>n°267/2000,</w:t>
      </w:r>
      <w:r>
        <w:rPr>
          <w:rFonts w:ascii="Tahoma" w:hAnsi="Tahoma"/>
          <w:spacing w:val="-1"/>
        </w:rPr>
        <w:t> </w:t>
      </w:r>
      <w:r>
        <w:rPr>
          <w:rFonts w:ascii="Tahoma" w:hAnsi="Tahoma"/>
        </w:rPr>
        <w:t>sul</w:t>
      </w:r>
      <w:r>
        <w:rPr>
          <w:rFonts w:ascii="Tahoma" w:hAnsi="Tahoma"/>
          <w:spacing w:val="-1"/>
        </w:rPr>
        <w:t> </w:t>
      </w:r>
      <w:r>
        <w:rPr>
          <w:rFonts w:ascii="Tahoma" w:hAnsi="Tahoma"/>
        </w:rPr>
        <w:t>presente atto.</w:t>
      </w:r>
    </w:p>
    <w:p>
      <w:pPr>
        <w:pStyle w:val="BodyText"/>
        <w:spacing w:line="266" w:lineRule="exact"/>
        <w:ind w:left="243"/>
        <w:jc w:val="both"/>
        <w:rPr>
          <w:rFonts w:ascii="Tahoma"/>
        </w:rPr>
      </w:pPr>
      <w:r>
        <w:rPr>
          <w:rFonts w:ascii="Tahoma"/>
        </w:rPr>
        <w:t>Tissi</w:t>
      </w:r>
      <w:r>
        <w:rPr>
          <w:rFonts w:ascii="Times New Roman"/>
          <w:b/>
        </w:rPr>
        <w:t>,</w:t>
      </w:r>
      <w:r>
        <w:rPr>
          <w:rFonts w:ascii="Times New Roman"/>
          <w:b/>
          <w:spacing w:val="7"/>
        </w:rPr>
        <w:t> </w:t>
      </w:r>
      <w:r>
        <w:rPr>
          <w:rFonts w:ascii="Tahoma"/>
        </w:rPr>
        <w:t>06-09-2021</w:t>
      </w:r>
    </w:p>
    <w:p>
      <w:pPr>
        <w:spacing w:after="0" w:line="266" w:lineRule="exact"/>
        <w:jc w:val="both"/>
        <w:rPr>
          <w:rFonts w:ascii="Tahoma"/>
        </w:rPr>
        <w:sectPr>
          <w:type w:val="continuous"/>
          <w:pgSz w:w="23800" w:h="16840" w:orient="landscape"/>
          <w:pgMar w:top="460" w:bottom="980" w:left="720" w:right="380"/>
        </w:sectPr>
      </w:pPr>
    </w:p>
    <w:p>
      <w:pPr>
        <w:pStyle w:val="BodyText"/>
        <w:spacing w:line="265" w:lineRule="exact" w:before="8"/>
        <w:ind w:left="6023"/>
        <w:rPr>
          <w:rFonts w:ascii="Tahoma"/>
        </w:rPr>
      </w:pPr>
      <w:r>
        <w:rPr>
          <w:rFonts w:ascii="Tahoma"/>
        </w:rPr>
        <w:t>IL</w:t>
      </w:r>
      <w:r>
        <w:rPr>
          <w:rFonts w:ascii="Tahoma"/>
          <w:spacing w:val="-4"/>
        </w:rPr>
        <w:t> </w:t>
      </w:r>
      <w:r>
        <w:rPr>
          <w:rFonts w:ascii="Tahoma"/>
        </w:rPr>
        <w:t>RESPONSABILE</w:t>
      </w:r>
      <w:r>
        <w:rPr>
          <w:rFonts w:ascii="Tahoma"/>
          <w:spacing w:val="-4"/>
        </w:rPr>
        <w:t> </w:t>
      </w:r>
      <w:r>
        <w:rPr>
          <w:rFonts w:ascii="Tahoma"/>
        </w:rPr>
        <w:t>DEL</w:t>
      </w:r>
      <w:r>
        <w:rPr>
          <w:rFonts w:ascii="Tahoma"/>
          <w:spacing w:val="-4"/>
        </w:rPr>
        <w:t> </w:t>
      </w:r>
      <w:r>
        <w:rPr>
          <w:rFonts w:ascii="Tahoma"/>
        </w:rPr>
        <w:t>SERVIZIO</w:t>
      </w:r>
    </w:p>
    <w:p>
      <w:pPr>
        <w:pStyle w:val="BodyText"/>
        <w:spacing w:line="265" w:lineRule="exact"/>
        <w:ind w:left="5943"/>
        <w:rPr>
          <w:rFonts w:ascii="Tahoma"/>
        </w:rPr>
      </w:pPr>
      <w:r>
        <w:rPr>
          <w:rFonts w:ascii="Tahoma"/>
        </w:rPr>
        <w:t>(Dettori</w:t>
      </w:r>
      <w:r>
        <w:rPr>
          <w:rFonts w:ascii="Tahoma"/>
          <w:spacing w:val="-5"/>
        </w:rPr>
        <w:t> </w:t>
      </w:r>
      <w:r>
        <w:rPr>
          <w:rFonts w:ascii="Tahoma"/>
        </w:rPr>
        <w:t>Pietro)</w:t>
      </w: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4"/>
        <w:rPr>
          <w:rFonts w:ascii="Tahoma"/>
          <w:sz w:val="27"/>
        </w:rPr>
      </w:pPr>
    </w:p>
    <w:p>
      <w:pPr>
        <w:pStyle w:val="BodyText"/>
        <w:ind w:left="103" w:right="-360"/>
        <w:rPr>
          <w:rFonts w:ascii="Tahoma"/>
          <w:sz w:val="20"/>
        </w:rPr>
      </w:pPr>
      <w:r>
        <w:rPr>
          <w:rFonts w:ascii="Tahoma"/>
          <w:position w:val="0"/>
          <w:sz w:val="20"/>
        </w:rPr>
        <w:pict>
          <v:shape style="width:495.8pt;height:41pt;mso-position-horizontal-relative:char;mso-position-vertical-relative:line" type="#_x0000_t202" filled="false" stroked="true" strokeweight="1.000005pt" strokecolor="#000000">
            <w10:anchorlock/>
            <v:textbox inset="0,0,0,0">
              <w:txbxContent>
                <w:p>
                  <w:pPr>
                    <w:spacing w:before="70"/>
                    <w:ind w:left="2416" w:right="2416" w:firstLine="0"/>
                    <w:jc w:val="center"/>
                    <w:rPr>
                      <w:rFonts w:ascii="Tahoma"/>
                      <w:b/>
                      <w:sz w:val="28"/>
                    </w:rPr>
                  </w:pPr>
                  <w:r>
                    <w:rPr>
                      <w:rFonts w:ascii="Tahoma"/>
                      <w:b/>
                      <w:sz w:val="28"/>
                    </w:rPr>
                    <w:t>ATTESTAZIONE</w:t>
                  </w:r>
                  <w:r>
                    <w:rPr>
                      <w:rFonts w:ascii="Tahoma"/>
                      <w:b/>
                      <w:spacing w:val="-6"/>
                      <w:sz w:val="28"/>
                    </w:rPr>
                    <w:t> </w:t>
                  </w:r>
                  <w:r>
                    <w:rPr>
                      <w:rFonts w:ascii="Tahoma"/>
                      <w:b/>
                      <w:sz w:val="28"/>
                    </w:rPr>
                    <w:t>DI</w:t>
                  </w:r>
                  <w:r>
                    <w:rPr>
                      <w:rFonts w:ascii="Tahoma"/>
                      <w:b/>
                      <w:spacing w:val="-6"/>
                      <w:sz w:val="28"/>
                    </w:rPr>
                    <w:t> </w:t>
                  </w:r>
                  <w:r>
                    <w:rPr>
                      <w:rFonts w:ascii="Tahoma"/>
                      <w:b/>
                      <w:sz w:val="28"/>
                    </w:rPr>
                    <w:t>PUBBLICAZIONE</w:t>
                  </w:r>
                </w:p>
              </w:txbxContent>
            </v:textbox>
            <v:stroke dashstyle="solid"/>
          </v:shape>
        </w:pict>
      </w:r>
      <w:r>
        <w:rPr>
          <w:rFonts w:ascii="Tahoma"/>
          <w:position w:val="0"/>
          <w:sz w:val="20"/>
        </w:rPr>
      </w:r>
    </w:p>
    <w:p>
      <w:pPr>
        <w:pStyle w:val="BodyText"/>
        <w:spacing w:before="1"/>
        <w:rPr>
          <w:rFonts w:ascii="Tahoma"/>
          <w:sz w:val="27"/>
        </w:rPr>
      </w:pPr>
    </w:p>
    <w:p>
      <w:pPr>
        <w:pStyle w:val="BodyText"/>
        <w:ind w:left="243" w:right="23"/>
        <w:rPr>
          <w:rFonts w:ascii="Tahoma" w:hAnsi="Tahoma"/>
        </w:rPr>
      </w:pPr>
      <w:r>
        <w:rPr>
          <w:rFonts w:ascii="Tahoma" w:hAnsi="Tahoma"/>
        </w:rPr>
        <w:t>La presente determinazione, anche ai fini della pubblicità e della trasparenza amministrativa, sarà</w:t>
      </w:r>
      <w:r>
        <w:rPr>
          <w:rFonts w:ascii="Tahoma" w:hAnsi="Tahoma"/>
          <w:spacing w:val="-66"/>
        </w:rPr>
        <w:t> </w:t>
      </w:r>
      <w:r>
        <w:rPr>
          <w:rFonts w:ascii="Tahoma" w:hAnsi="Tahoma"/>
        </w:rPr>
        <w:t>pubblicata</w:t>
      </w:r>
      <w:r>
        <w:rPr>
          <w:rFonts w:ascii="Tahoma" w:hAnsi="Tahoma"/>
          <w:spacing w:val="-2"/>
        </w:rPr>
        <w:t> </w:t>
      </w:r>
      <w:r>
        <w:rPr>
          <w:rFonts w:ascii="Tahoma" w:hAnsi="Tahoma"/>
        </w:rPr>
        <w:t>all’Albo</w:t>
      </w:r>
      <w:r>
        <w:rPr>
          <w:rFonts w:ascii="Tahoma" w:hAnsi="Tahoma"/>
          <w:spacing w:val="-2"/>
        </w:rPr>
        <w:t> </w:t>
      </w:r>
      <w:r>
        <w:rPr>
          <w:rFonts w:ascii="Tahoma" w:hAnsi="Tahoma"/>
        </w:rPr>
        <w:t>Pretorio</w:t>
      </w:r>
      <w:r>
        <w:rPr>
          <w:rFonts w:ascii="Tahoma" w:hAnsi="Tahoma"/>
          <w:spacing w:val="-1"/>
        </w:rPr>
        <w:t> </w:t>
      </w:r>
      <w:r>
        <w:rPr>
          <w:rFonts w:ascii="Tahoma" w:hAnsi="Tahoma"/>
        </w:rPr>
        <w:t>Comunale</w:t>
      </w:r>
      <w:r>
        <w:rPr>
          <w:rFonts w:ascii="Tahoma" w:hAnsi="Tahoma"/>
          <w:spacing w:val="-1"/>
        </w:rPr>
        <w:t> </w:t>
      </w:r>
      <w:r>
        <w:rPr>
          <w:rFonts w:ascii="Tahoma" w:hAnsi="Tahoma"/>
        </w:rPr>
        <w:t>da</w:t>
      </w:r>
      <w:r>
        <w:rPr>
          <w:rFonts w:ascii="Tahoma" w:hAnsi="Tahoma"/>
          <w:spacing w:val="-1"/>
        </w:rPr>
        <w:t> </w:t>
      </w:r>
      <w:r>
        <w:rPr>
          <w:rFonts w:ascii="Tahoma" w:hAnsi="Tahoma"/>
        </w:rPr>
        <w:t>oggi</w:t>
      </w:r>
      <w:r>
        <w:rPr>
          <w:rFonts w:ascii="Tahoma" w:hAnsi="Tahoma"/>
          <w:spacing w:val="-2"/>
        </w:rPr>
        <w:t> </w:t>
      </w:r>
      <w:r>
        <w:rPr>
          <w:rFonts w:ascii="Tahoma" w:hAnsi="Tahoma"/>
        </w:rPr>
        <w:t>e per</w:t>
      </w:r>
      <w:r>
        <w:rPr>
          <w:rFonts w:ascii="Tahoma" w:hAnsi="Tahoma"/>
          <w:spacing w:val="-2"/>
        </w:rPr>
        <w:t> </w:t>
      </w:r>
      <w:r>
        <w:rPr>
          <w:rFonts w:ascii="Tahoma" w:hAnsi="Tahoma"/>
        </w:rPr>
        <w:t>15</w:t>
      </w:r>
      <w:r>
        <w:rPr>
          <w:rFonts w:ascii="Tahoma" w:hAnsi="Tahoma"/>
          <w:spacing w:val="-1"/>
        </w:rPr>
        <w:t> </w:t>
      </w:r>
      <w:r>
        <w:rPr>
          <w:rFonts w:ascii="Tahoma" w:hAnsi="Tahoma"/>
        </w:rPr>
        <w:t>giorni</w:t>
      </w:r>
      <w:r>
        <w:rPr>
          <w:rFonts w:ascii="Tahoma" w:hAnsi="Tahoma"/>
          <w:spacing w:val="-1"/>
        </w:rPr>
        <w:t> </w:t>
      </w:r>
      <w:r>
        <w:rPr>
          <w:rFonts w:ascii="Tahoma" w:hAnsi="Tahoma"/>
        </w:rPr>
        <w:t>consecutivi.</w:t>
      </w:r>
    </w:p>
    <w:p>
      <w:pPr>
        <w:tabs>
          <w:tab w:pos="1539" w:val="left" w:leader="none"/>
          <w:tab w:pos="2174" w:val="left" w:leader="none"/>
          <w:tab w:pos="2789" w:val="left" w:leader="none"/>
        </w:tabs>
        <w:spacing w:line="265" w:lineRule="exact" w:before="119"/>
        <w:ind w:left="243" w:right="0" w:firstLine="0"/>
        <w:jc w:val="left"/>
        <w:rPr>
          <w:rFonts w:ascii="Times New Roman"/>
          <w:sz w:val="22"/>
        </w:rPr>
      </w:pPr>
      <w:r>
        <w:rPr>
          <w:rFonts w:ascii="Tahoma"/>
          <w:b/>
          <w:sz w:val="22"/>
        </w:rPr>
        <w:t>Tissi,</w:t>
      </w:r>
      <w:r>
        <w:rPr>
          <w:rFonts w:ascii="Tahoma"/>
          <w:b/>
          <w:spacing w:val="-4"/>
          <w:sz w:val="22"/>
        </w:rPr>
        <w:t> </w:t>
      </w:r>
      <w:r>
        <w:rPr>
          <w:rFonts w:ascii="Tahoma"/>
          <w:b/>
          <w:sz w:val="22"/>
        </w:rPr>
        <w:t>li</w:t>
      </w:r>
      <w:r>
        <w:rPr>
          <w:rFonts w:ascii="Tahoma"/>
          <w:b/>
          <w:spacing w:val="-1"/>
          <w:sz w:val="22"/>
        </w:rPr>
        <w:t> </w:t>
      </w:r>
      <w:r>
        <w:rPr>
          <w:rFonts w:ascii="Times New Roman"/>
          <w:sz w:val="22"/>
          <w:u w:val="thick"/>
        </w:rPr>
        <w:t> </w:t>
        <w:tab/>
      </w:r>
      <w:r>
        <w:rPr>
          <w:rFonts w:ascii="Times New Roman"/>
          <w:sz w:val="22"/>
        </w:rPr>
        <w:tab/>
      </w:r>
      <w:r>
        <w:rPr>
          <w:rFonts w:ascii="Times New Roman"/>
          <w:sz w:val="22"/>
          <w:u w:val="thick"/>
        </w:rPr>
        <w:t> </w:t>
        <w:tab/>
      </w:r>
    </w:p>
    <w:p>
      <w:pPr>
        <w:spacing w:line="265" w:lineRule="exact" w:before="0"/>
        <w:ind w:left="5283" w:right="0" w:firstLine="0"/>
        <w:jc w:val="left"/>
        <w:rPr>
          <w:rFonts w:ascii="Tahoma"/>
          <w:b/>
          <w:sz w:val="22"/>
        </w:rPr>
      </w:pPr>
      <w:r>
        <w:rPr>
          <w:rFonts w:ascii="Tahoma"/>
          <w:b/>
          <w:sz w:val="22"/>
        </w:rPr>
        <w:t>IL</w:t>
      </w:r>
      <w:r>
        <w:rPr>
          <w:rFonts w:ascii="Tahoma"/>
          <w:b/>
          <w:spacing w:val="-4"/>
          <w:sz w:val="22"/>
        </w:rPr>
        <w:t> </w:t>
      </w:r>
      <w:r>
        <w:rPr>
          <w:rFonts w:ascii="Tahoma"/>
          <w:b/>
          <w:sz w:val="22"/>
        </w:rPr>
        <w:t>MESSO</w:t>
      </w:r>
      <w:r>
        <w:rPr>
          <w:rFonts w:ascii="Tahoma"/>
          <w:b/>
          <w:spacing w:val="-3"/>
          <w:sz w:val="22"/>
        </w:rPr>
        <w:t> </w:t>
      </w:r>
      <w:r>
        <w:rPr>
          <w:rFonts w:ascii="Tahoma"/>
          <w:b/>
          <w:sz w:val="22"/>
        </w:rPr>
        <w:t>COMUNALE</w:t>
      </w:r>
    </w:p>
    <w:p>
      <w:pPr>
        <w:pStyle w:val="BodyText"/>
        <w:rPr>
          <w:rFonts w:ascii="Tahoma"/>
          <w:b/>
          <w:sz w:val="26"/>
        </w:rPr>
      </w:pPr>
      <w:r>
        <w:rPr/>
        <w:br w:type="column"/>
      </w:r>
      <w:r>
        <w:rPr>
          <w:rFonts w:ascii="Tahoma"/>
          <w:b/>
          <w:sz w:val="26"/>
        </w:rPr>
      </w:r>
    </w:p>
    <w:p>
      <w:pPr>
        <w:spacing w:before="214"/>
        <w:ind w:left="963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L’anno</w:t>
      </w:r>
      <w:r>
        <w:rPr>
          <w:rFonts w:ascii="Arial" w:hAnsi="Arial"/>
          <w:b/>
          <w:spacing w:val="64"/>
          <w:sz w:val="24"/>
        </w:rPr>
        <w:t> </w:t>
      </w:r>
      <w:r>
        <w:rPr>
          <w:rFonts w:ascii="Arial" w:hAnsi="Arial"/>
          <w:b/>
          <w:sz w:val="24"/>
        </w:rPr>
        <w:t>duemilaventuno</w:t>
      </w:r>
      <w:r>
        <w:rPr>
          <w:rFonts w:ascii="Arial" w:hAnsi="Arial"/>
          <w:b/>
          <w:spacing w:val="65"/>
          <w:sz w:val="24"/>
        </w:rPr>
        <w:t> </w:t>
      </w:r>
      <w:r>
        <w:rPr>
          <w:rFonts w:ascii="Arial" w:hAnsi="Arial"/>
          <w:b/>
          <w:sz w:val="24"/>
        </w:rPr>
        <w:t>addì</w:t>
      </w:r>
      <w:r>
        <w:rPr>
          <w:rFonts w:ascii="Arial" w:hAnsi="Arial"/>
          <w:b/>
          <w:spacing w:val="64"/>
          <w:sz w:val="24"/>
        </w:rPr>
        <w:t> </w:t>
      </w:r>
      <w:r>
        <w:rPr>
          <w:rFonts w:ascii="Arial" w:hAnsi="Arial"/>
          <w:b/>
          <w:sz w:val="24"/>
        </w:rPr>
        <w:t>sei</w:t>
      </w:r>
      <w:r>
        <w:rPr>
          <w:rFonts w:ascii="Arial" w:hAnsi="Arial"/>
          <w:b/>
          <w:spacing w:val="63"/>
          <w:sz w:val="24"/>
        </w:rPr>
        <w:t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mese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settembre</w:t>
      </w:r>
    </w:p>
    <w:p>
      <w:pPr>
        <w:pStyle w:val="BodyText"/>
        <w:spacing w:before="2"/>
        <w:rPr>
          <w:rFonts w:ascii="Arial"/>
          <w:b/>
          <w:sz w:val="32"/>
        </w:rPr>
      </w:pPr>
    </w:p>
    <w:p>
      <w:pPr>
        <w:pStyle w:val="Heading1"/>
        <w:ind w:left="2673"/>
      </w:pPr>
      <w:r>
        <w:rPr/>
        <w:t>IL</w:t>
      </w:r>
      <w:r>
        <w:rPr>
          <w:spacing w:val="-6"/>
        </w:rPr>
        <w:t> </w:t>
      </w:r>
      <w:r>
        <w:rPr/>
        <w:t>RESPONSABILE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SERVIZIO</w:t>
      </w:r>
    </w:p>
    <w:p>
      <w:pPr>
        <w:pStyle w:val="BodyText"/>
        <w:spacing w:before="8"/>
        <w:rPr>
          <w:rFonts w:ascii="Tahoma"/>
          <w:b/>
          <w:sz w:val="44"/>
        </w:rPr>
      </w:pPr>
    </w:p>
    <w:p>
      <w:pPr>
        <w:spacing w:before="0"/>
        <w:ind w:left="243" w:right="0" w:firstLine="0"/>
        <w:jc w:val="left"/>
        <w:rPr>
          <w:sz w:val="22"/>
        </w:rPr>
      </w:pPr>
      <w:r>
        <w:rPr>
          <w:b/>
          <w:sz w:val="22"/>
        </w:rPr>
        <w:t>PREMESSO</w:t>
      </w:r>
      <w:r>
        <w:rPr>
          <w:b/>
          <w:spacing w:val="-3"/>
          <w:sz w:val="22"/>
        </w:rPr>
        <w:t> </w:t>
      </w:r>
      <w:r>
        <w:rPr>
          <w:sz w:val="22"/>
        </w:rPr>
        <w:t>che:</w:t>
      </w:r>
    </w:p>
    <w:p>
      <w:pPr>
        <w:pStyle w:val="ListParagraph"/>
        <w:numPr>
          <w:ilvl w:val="0"/>
          <w:numId w:val="2"/>
        </w:numPr>
        <w:tabs>
          <w:tab w:pos="962" w:val="left" w:leader="none"/>
          <w:tab w:pos="963" w:val="left" w:leader="none"/>
        </w:tabs>
        <w:spacing w:line="254" w:lineRule="auto" w:before="13" w:after="0"/>
        <w:ind w:left="963" w:right="1277" w:hanging="360"/>
        <w:jc w:val="left"/>
        <w:rPr>
          <w:sz w:val="22"/>
        </w:rPr>
      </w:pPr>
      <w:r>
        <w:rPr>
          <w:sz w:val="22"/>
        </w:rPr>
        <w:t>con</w:t>
      </w:r>
      <w:r>
        <w:rPr>
          <w:spacing w:val="12"/>
          <w:sz w:val="22"/>
        </w:rPr>
        <w:t> </w:t>
      </w:r>
      <w:r>
        <w:rPr>
          <w:sz w:val="22"/>
        </w:rPr>
        <w:t>delibera</w:t>
      </w:r>
      <w:r>
        <w:rPr>
          <w:spacing w:val="10"/>
          <w:sz w:val="22"/>
        </w:rPr>
        <w:t> </w:t>
      </w:r>
      <w:r>
        <w:rPr>
          <w:sz w:val="22"/>
        </w:rPr>
        <w:t>del</w:t>
      </w:r>
      <w:r>
        <w:rPr>
          <w:spacing w:val="11"/>
          <w:sz w:val="22"/>
        </w:rPr>
        <w:t> </w:t>
      </w:r>
      <w:r>
        <w:rPr>
          <w:sz w:val="22"/>
        </w:rPr>
        <w:t>Consiglio</w:t>
      </w:r>
      <w:r>
        <w:rPr>
          <w:spacing w:val="11"/>
          <w:sz w:val="22"/>
        </w:rPr>
        <w:t> </w:t>
      </w:r>
      <w:r>
        <w:rPr>
          <w:sz w:val="22"/>
        </w:rPr>
        <w:t>Comunale</w:t>
      </w:r>
      <w:r>
        <w:rPr>
          <w:spacing w:val="11"/>
          <w:sz w:val="22"/>
        </w:rPr>
        <w:t> </w:t>
      </w:r>
      <w:r>
        <w:rPr>
          <w:sz w:val="22"/>
        </w:rPr>
        <w:t>n.</w:t>
      </w:r>
      <w:r>
        <w:rPr>
          <w:spacing w:val="11"/>
          <w:sz w:val="22"/>
        </w:rPr>
        <w:t> </w:t>
      </w:r>
      <w:r>
        <w:rPr>
          <w:sz w:val="22"/>
        </w:rPr>
        <w:t>11</w:t>
      </w:r>
      <w:r>
        <w:rPr>
          <w:spacing w:val="11"/>
          <w:sz w:val="22"/>
        </w:rPr>
        <w:t> </w:t>
      </w:r>
      <w:r>
        <w:rPr>
          <w:sz w:val="22"/>
        </w:rPr>
        <w:t>del</w:t>
      </w:r>
      <w:r>
        <w:rPr>
          <w:spacing w:val="11"/>
          <w:sz w:val="22"/>
        </w:rPr>
        <w:t> </w:t>
      </w:r>
      <w:r>
        <w:rPr>
          <w:sz w:val="22"/>
        </w:rPr>
        <w:t>16.04.2021</w:t>
      </w:r>
      <w:r>
        <w:rPr>
          <w:spacing w:val="11"/>
          <w:sz w:val="22"/>
        </w:rPr>
        <w:t> </w:t>
      </w:r>
      <w:r>
        <w:rPr>
          <w:sz w:val="22"/>
        </w:rPr>
        <w:t>è</w:t>
      </w:r>
      <w:r>
        <w:rPr>
          <w:spacing w:val="11"/>
          <w:sz w:val="22"/>
        </w:rPr>
        <w:t> </w:t>
      </w:r>
      <w:r>
        <w:rPr>
          <w:sz w:val="22"/>
        </w:rPr>
        <w:t>stato</w:t>
      </w:r>
      <w:r>
        <w:rPr>
          <w:spacing w:val="11"/>
          <w:sz w:val="22"/>
        </w:rPr>
        <w:t> </w:t>
      </w:r>
      <w:r>
        <w:rPr>
          <w:sz w:val="22"/>
        </w:rPr>
        <w:t>approvato</w:t>
      </w:r>
      <w:r>
        <w:rPr>
          <w:spacing w:val="11"/>
          <w:sz w:val="22"/>
        </w:rPr>
        <w:t> </w:t>
      </w:r>
      <w:r>
        <w:rPr>
          <w:sz w:val="22"/>
        </w:rPr>
        <w:t>il</w:t>
      </w:r>
      <w:r>
        <w:rPr>
          <w:spacing w:val="11"/>
          <w:sz w:val="22"/>
        </w:rPr>
        <w:t> </w:t>
      </w:r>
      <w:r>
        <w:rPr>
          <w:sz w:val="22"/>
        </w:rPr>
        <w:t>DUP</w:t>
      </w:r>
      <w:r>
        <w:rPr>
          <w:spacing w:val="11"/>
          <w:sz w:val="22"/>
        </w:rPr>
        <w:t> </w:t>
      </w:r>
      <w:r>
        <w:rPr>
          <w:sz w:val="22"/>
        </w:rPr>
        <w:t>per</w:t>
      </w:r>
      <w:r>
        <w:rPr>
          <w:spacing w:val="12"/>
          <w:sz w:val="22"/>
        </w:rPr>
        <w:t> </w:t>
      </w:r>
      <w:r>
        <w:rPr>
          <w:sz w:val="22"/>
        </w:rPr>
        <w:t>il</w:t>
      </w:r>
      <w:r>
        <w:rPr>
          <w:spacing w:val="10"/>
          <w:sz w:val="22"/>
        </w:rPr>
        <w:t> </w:t>
      </w:r>
      <w:r>
        <w:rPr>
          <w:sz w:val="22"/>
        </w:rPr>
        <w:t>triennio</w:t>
      </w:r>
      <w:r>
        <w:rPr>
          <w:spacing w:val="-47"/>
          <w:sz w:val="22"/>
        </w:rPr>
        <w:t> </w:t>
      </w:r>
      <w:r>
        <w:rPr>
          <w:sz w:val="22"/>
        </w:rPr>
        <w:t>2021-2023;</w:t>
      </w:r>
    </w:p>
    <w:p>
      <w:pPr>
        <w:pStyle w:val="ListParagraph"/>
        <w:numPr>
          <w:ilvl w:val="0"/>
          <w:numId w:val="2"/>
        </w:numPr>
        <w:tabs>
          <w:tab w:pos="962" w:val="left" w:leader="none"/>
          <w:tab w:pos="963" w:val="left" w:leader="none"/>
        </w:tabs>
        <w:spacing w:line="254" w:lineRule="auto" w:before="178" w:after="0"/>
        <w:ind w:left="963" w:right="1277" w:hanging="360"/>
        <w:jc w:val="left"/>
        <w:rPr>
          <w:sz w:val="22"/>
        </w:rPr>
      </w:pPr>
      <w:r>
        <w:rPr>
          <w:sz w:val="22"/>
        </w:rPr>
        <w:t>con</w:t>
      </w:r>
      <w:r>
        <w:rPr>
          <w:spacing w:val="-4"/>
          <w:sz w:val="22"/>
        </w:rPr>
        <w:t> </w:t>
      </w:r>
      <w:r>
        <w:rPr>
          <w:sz w:val="22"/>
        </w:rPr>
        <w:t>delibera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Consiglio</w:t>
      </w:r>
      <w:r>
        <w:rPr>
          <w:spacing w:val="-5"/>
          <w:sz w:val="22"/>
        </w:rPr>
        <w:t> </w:t>
      </w:r>
      <w:r>
        <w:rPr>
          <w:sz w:val="22"/>
        </w:rPr>
        <w:t>Comunale</w:t>
      </w:r>
      <w:r>
        <w:rPr>
          <w:spacing w:val="-5"/>
          <w:sz w:val="22"/>
        </w:rPr>
        <w:t> </w:t>
      </w:r>
      <w:r>
        <w:rPr>
          <w:sz w:val="22"/>
        </w:rPr>
        <w:t>n.</w:t>
      </w:r>
      <w:r>
        <w:rPr>
          <w:spacing w:val="-4"/>
          <w:sz w:val="22"/>
        </w:rPr>
        <w:t> </w:t>
      </w:r>
      <w:r>
        <w:rPr>
          <w:sz w:val="22"/>
        </w:rPr>
        <w:t>12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16.04.2021</w:t>
      </w:r>
      <w:r>
        <w:rPr>
          <w:spacing w:val="-5"/>
          <w:sz w:val="22"/>
        </w:rPr>
        <w:t> </w:t>
      </w:r>
      <w:r>
        <w:rPr>
          <w:sz w:val="22"/>
        </w:rPr>
        <w:t>è</w:t>
      </w:r>
      <w:r>
        <w:rPr>
          <w:spacing w:val="-5"/>
          <w:sz w:val="22"/>
        </w:rPr>
        <w:t> </w:t>
      </w:r>
      <w:r>
        <w:rPr>
          <w:sz w:val="22"/>
        </w:rPr>
        <w:t>stato</w:t>
      </w:r>
      <w:r>
        <w:rPr>
          <w:spacing w:val="-4"/>
          <w:sz w:val="22"/>
        </w:rPr>
        <w:t> </w:t>
      </w:r>
      <w:r>
        <w:rPr>
          <w:sz w:val="22"/>
        </w:rPr>
        <w:t>approvato</w:t>
      </w:r>
      <w:r>
        <w:rPr>
          <w:spacing w:val="-5"/>
          <w:sz w:val="22"/>
        </w:rPr>
        <w:t> </w:t>
      </w:r>
      <w:r>
        <w:rPr>
          <w:sz w:val="22"/>
        </w:rPr>
        <w:t>il</w:t>
      </w:r>
      <w:r>
        <w:rPr>
          <w:spacing w:val="-5"/>
          <w:sz w:val="22"/>
        </w:rPr>
        <w:t> </w:t>
      </w:r>
      <w:r>
        <w:rPr>
          <w:sz w:val="22"/>
        </w:rPr>
        <w:t>Bilancio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previsione</w:t>
      </w:r>
      <w:r>
        <w:rPr>
          <w:spacing w:val="-47"/>
          <w:sz w:val="22"/>
        </w:rPr>
        <w:t> </w:t>
      </w:r>
      <w:r>
        <w:rPr>
          <w:sz w:val="22"/>
        </w:rPr>
        <w:t>per</w:t>
      </w:r>
      <w:r>
        <w:rPr>
          <w:spacing w:val="-1"/>
          <w:sz w:val="22"/>
        </w:rPr>
        <w:t> </w:t>
      </w:r>
      <w:r>
        <w:rPr>
          <w:sz w:val="22"/>
        </w:rPr>
        <w:t>il</w:t>
      </w:r>
      <w:r>
        <w:rPr>
          <w:spacing w:val="-1"/>
          <w:sz w:val="22"/>
        </w:rPr>
        <w:t> </w:t>
      </w:r>
      <w:r>
        <w:rPr>
          <w:sz w:val="22"/>
        </w:rPr>
        <w:t>triennio 2021-2023;</w:t>
      </w:r>
    </w:p>
    <w:p>
      <w:pPr>
        <w:pStyle w:val="ListParagraph"/>
        <w:numPr>
          <w:ilvl w:val="0"/>
          <w:numId w:val="2"/>
        </w:numPr>
        <w:tabs>
          <w:tab w:pos="962" w:val="left" w:leader="none"/>
          <w:tab w:pos="963" w:val="left" w:leader="none"/>
        </w:tabs>
        <w:spacing w:line="254" w:lineRule="auto" w:before="177" w:after="0"/>
        <w:ind w:left="963" w:right="1277" w:hanging="360"/>
        <w:jc w:val="left"/>
        <w:rPr>
          <w:sz w:val="22"/>
        </w:rPr>
      </w:pPr>
      <w:r>
        <w:rPr>
          <w:sz w:val="22"/>
        </w:rPr>
        <w:t>con</w:t>
      </w:r>
      <w:r>
        <w:rPr>
          <w:spacing w:val="14"/>
          <w:sz w:val="22"/>
        </w:rPr>
        <w:t> </w:t>
      </w:r>
      <w:r>
        <w:rPr>
          <w:sz w:val="22"/>
        </w:rPr>
        <w:t>delibera</w:t>
      </w:r>
      <w:r>
        <w:rPr>
          <w:spacing w:val="13"/>
          <w:sz w:val="22"/>
        </w:rPr>
        <w:t> </w:t>
      </w:r>
      <w:r>
        <w:rPr>
          <w:sz w:val="22"/>
        </w:rPr>
        <w:t>del</w:t>
      </w:r>
      <w:r>
        <w:rPr>
          <w:spacing w:val="12"/>
          <w:sz w:val="22"/>
        </w:rPr>
        <w:t> </w:t>
      </w:r>
      <w:r>
        <w:rPr>
          <w:sz w:val="22"/>
        </w:rPr>
        <w:t>Consiglio</w:t>
      </w:r>
      <w:r>
        <w:rPr>
          <w:spacing w:val="13"/>
          <w:sz w:val="22"/>
        </w:rPr>
        <w:t> </w:t>
      </w:r>
      <w:r>
        <w:rPr>
          <w:sz w:val="22"/>
        </w:rPr>
        <w:t>Comunale</w:t>
      </w:r>
      <w:r>
        <w:rPr>
          <w:spacing w:val="13"/>
          <w:sz w:val="22"/>
        </w:rPr>
        <w:t> </w:t>
      </w:r>
      <w:r>
        <w:rPr>
          <w:sz w:val="22"/>
        </w:rPr>
        <w:t>n.</w:t>
      </w:r>
      <w:r>
        <w:rPr>
          <w:spacing w:val="13"/>
          <w:sz w:val="22"/>
        </w:rPr>
        <w:t> </w:t>
      </w:r>
      <w:r>
        <w:rPr>
          <w:sz w:val="22"/>
        </w:rPr>
        <w:t>23</w:t>
      </w:r>
      <w:r>
        <w:rPr>
          <w:spacing w:val="13"/>
          <w:sz w:val="22"/>
        </w:rPr>
        <w:t> </w:t>
      </w:r>
      <w:r>
        <w:rPr>
          <w:sz w:val="22"/>
        </w:rPr>
        <w:t>del</w:t>
      </w:r>
      <w:r>
        <w:rPr>
          <w:spacing w:val="12"/>
          <w:sz w:val="22"/>
        </w:rPr>
        <w:t> </w:t>
      </w:r>
      <w:r>
        <w:rPr>
          <w:sz w:val="22"/>
        </w:rPr>
        <w:t>29.07.2021</w:t>
      </w:r>
      <w:r>
        <w:rPr>
          <w:spacing w:val="14"/>
          <w:sz w:val="22"/>
        </w:rPr>
        <w:t> </w:t>
      </w:r>
      <w:r>
        <w:rPr>
          <w:sz w:val="22"/>
        </w:rPr>
        <w:t>è</w:t>
      </w:r>
      <w:r>
        <w:rPr>
          <w:spacing w:val="12"/>
          <w:sz w:val="22"/>
        </w:rPr>
        <w:t> </w:t>
      </w:r>
      <w:r>
        <w:rPr>
          <w:sz w:val="22"/>
        </w:rPr>
        <w:t>stata</w:t>
      </w:r>
      <w:r>
        <w:rPr>
          <w:spacing w:val="12"/>
          <w:sz w:val="22"/>
        </w:rPr>
        <w:t> </w:t>
      </w:r>
      <w:r>
        <w:rPr>
          <w:sz w:val="22"/>
        </w:rPr>
        <w:t>approvata</w:t>
      </w:r>
      <w:r>
        <w:rPr>
          <w:spacing w:val="12"/>
          <w:sz w:val="22"/>
        </w:rPr>
        <w:t> </w:t>
      </w:r>
      <w:r>
        <w:rPr>
          <w:sz w:val="22"/>
        </w:rPr>
        <w:t>la</w:t>
      </w:r>
      <w:r>
        <w:rPr>
          <w:spacing w:val="13"/>
          <w:sz w:val="22"/>
        </w:rPr>
        <w:t> </w:t>
      </w:r>
      <w:r>
        <w:rPr>
          <w:sz w:val="22"/>
        </w:rPr>
        <w:t>Salvaguardia</w:t>
      </w:r>
      <w:r>
        <w:rPr>
          <w:spacing w:val="12"/>
          <w:sz w:val="22"/>
        </w:rPr>
        <w:t> </w:t>
      </w:r>
      <w:r>
        <w:rPr>
          <w:sz w:val="22"/>
        </w:rPr>
        <w:t>degli</w:t>
      </w:r>
      <w:r>
        <w:rPr>
          <w:spacing w:val="-47"/>
          <w:sz w:val="22"/>
        </w:rPr>
        <w:t> </w:t>
      </w:r>
      <w:r>
        <w:rPr>
          <w:sz w:val="22"/>
        </w:rPr>
        <w:t>Equilibri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bilancio</w:t>
      </w:r>
      <w:r>
        <w:rPr>
          <w:spacing w:val="-1"/>
          <w:sz w:val="22"/>
        </w:rPr>
        <w:t> </w:t>
      </w:r>
      <w:r>
        <w:rPr>
          <w:sz w:val="22"/>
        </w:rPr>
        <w:t>2021 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variazione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Assestamento</w:t>
      </w:r>
      <w:r>
        <w:rPr>
          <w:spacing w:val="-1"/>
          <w:sz w:val="22"/>
        </w:rPr>
        <w:t> </w:t>
      </w:r>
      <w:r>
        <w:rPr>
          <w:sz w:val="22"/>
        </w:rPr>
        <w:t>generale;</w:t>
      </w:r>
    </w:p>
    <w:p>
      <w:pPr>
        <w:pStyle w:val="ListParagraph"/>
        <w:numPr>
          <w:ilvl w:val="0"/>
          <w:numId w:val="2"/>
        </w:numPr>
        <w:tabs>
          <w:tab w:pos="962" w:val="left" w:leader="none"/>
          <w:tab w:pos="963" w:val="left" w:leader="none"/>
        </w:tabs>
        <w:spacing w:line="254" w:lineRule="auto" w:before="178" w:after="0"/>
        <w:ind w:left="963" w:right="1279" w:hanging="360"/>
        <w:jc w:val="left"/>
        <w:rPr>
          <w:sz w:val="22"/>
        </w:rPr>
      </w:pPr>
      <w:r>
        <w:rPr>
          <w:sz w:val="22"/>
        </w:rPr>
        <w:t>con</w:t>
      </w:r>
      <w:r>
        <w:rPr>
          <w:spacing w:val="6"/>
          <w:sz w:val="22"/>
        </w:rPr>
        <w:t> </w:t>
      </w:r>
      <w:r>
        <w:rPr>
          <w:sz w:val="22"/>
        </w:rPr>
        <w:t>Decreto</w:t>
      </w:r>
      <w:r>
        <w:rPr>
          <w:spacing w:val="7"/>
          <w:sz w:val="22"/>
        </w:rPr>
        <w:t> </w:t>
      </w:r>
      <w:r>
        <w:rPr>
          <w:sz w:val="22"/>
        </w:rPr>
        <w:t>n.</w:t>
      </w:r>
      <w:r>
        <w:rPr>
          <w:spacing w:val="7"/>
          <w:sz w:val="22"/>
        </w:rPr>
        <w:t> </w:t>
      </w:r>
      <w:r>
        <w:rPr>
          <w:sz w:val="22"/>
        </w:rPr>
        <w:t>4</w:t>
      </w:r>
      <w:r>
        <w:rPr>
          <w:spacing w:val="6"/>
          <w:sz w:val="22"/>
        </w:rPr>
        <w:t> </w:t>
      </w:r>
      <w:r>
        <w:rPr>
          <w:sz w:val="22"/>
        </w:rPr>
        <w:t>del</w:t>
      </w:r>
      <w:r>
        <w:rPr>
          <w:spacing w:val="5"/>
          <w:sz w:val="22"/>
        </w:rPr>
        <w:t> </w:t>
      </w:r>
      <w:r>
        <w:rPr>
          <w:sz w:val="22"/>
        </w:rPr>
        <w:t>18.05.2021</w:t>
      </w:r>
      <w:r>
        <w:rPr>
          <w:spacing w:val="6"/>
          <w:sz w:val="22"/>
        </w:rPr>
        <w:t> </w:t>
      </w:r>
      <w:r>
        <w:rPr>
          <w:sz w:val="22"/>
        </w:rPr>
        <w:t>il</w:t>
      </w:r>
      <w:r>
        <w:rPr>
          <w:spacing w:val="5"/>
          <w:sz w:val="22"/>
        </w:rPr>
        <w:t> </w:t>
      </w:r>
      <w:r>
        <w:rPr>
          <w:sz w:val="22"/>
        </w:rPr>
        <w:t>sottoscritto</w:t>
      </w:r>
      <w:r>
        <w:rPr>
          <w:spacing w:val="6"/>
          <w:sz w:val="22"/>
        </w:rPr>
        <w:t> </w:t>
      </w:r>
      <w:r>
        <w:rPr>
          <w:sz w:val="22"/>
        </w:rPr>
        <w:t>è</w:t>
      </w:r>
      <w:r>
        <w:rPr>
          <w:spacing w:val="5"/>
          <w:sz w:val="22"/>
        </w:rPr>
        <w:t> </w:t>
      </w:r>
      <w:r>
        <w:rPr>
          <w:sz w:val="22"/>
        </w:rPr>
        <w:t>stato</w:t>
      </w:r>
      <w:r>
        <w:rPr>
          <w:spacing w:val="6"/>
          <w:sz w:val="22"/>
        </w:rPr>
        <w:t> </w:t>
      </w:r>
      <w:r>
        <w:rPr>
          <w:sz w:val="22"/>
        </w:rPr>
        <w:t>nominato</w:t>
      </w:r>
      <w:r>
        <w:rPr>
          <w:spacing w:val="6"/>
          <w:sz w:val="22"/>
        </w:rPr>
        <w:t> </w:t>
      </w:r>
      <w:r>
        <w:rPr>
          <w:sz w:val="22"/>
        </w:rPr>
        <w:t>Responsabile</w:t>
      </w:r>
      <w:r>
        <w:rPr>
          <w:spacing w:val="5"/>
          <w:sz w:val="22"/>
        </w:rPr>
        <w:t> </w:t>
      </w:r>
      <w:r>
        <w:rPr>
          <w:sz w:val="22"/>
        </w:rPr>
        <w:t>dell’Area</w:t>
      </w:r>
      <w:r>
        <w:rPr>
          <w:spacing w:val="6"/>
          <w:sz w:val="22"/>
        </w:rPr>
        <w:t> </w:t>
      </w:r>
      <w:r>
        <w:rPr>
          <w:sz w:val="22"/>
        </w:rPr>
        <w:t>Contabile,</w:t>
      </w:r>
      <w:r>
        <w:rPr>
          <w:spacing w:val="-47"/>
          <w:sz w:val="22"/>
        </w:rPr>
        <w:t> </w:t>
      </w:r>
      <w:r>
        <w:rPr>
          <w:sz w:val="22"/>
        </w:rPr>
        <w:t>Finanziaria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Personale;</w:t>
      </w:r>
    </w:p>
    <w:p>
      <w:pPr>
        <w:spacing w:after="0" w:line="254" w:lineRule="auto"/>
        <w:jc w:val="left"/>
        <w:rPr>
          <w:sz w:val="22"/>
        </w:rPr>
        <w:sectPr>
          <w:type w:val="continuous"/>
          <w:pgSz w:w="23800" w:h="16840" w:orient="landscape"/>
          <w:pgMar w:top="460" w:bottom="980" w:left="720" w:right="380"/>
          <w:cols w:num="2" w:equalWidth="0">
            <w:col w:w="9753" w:space="1882"/>
            <w:col w:w="11065"/>
          </w:cols>
        </w:sectPr>
      </w:pPr>
    </w:p>
    <w:p>
      <w:pPr>
        <w:pStyle w:val="BodyText"/>
        <w:spacing w:line="20" w:lineRule="exact"/>
        <w:ind w:left="4760"/>
        <w:rPr>
          <w:sz w:val="2"/>
        </w:rPr>
      </w:pPr>
      <w:r>
        <w:rPr>
          <w:sz w:val="2"/>
        </w:rPr>
        <w:pict>
          <v:group style="width:168.05pt;height:.7pt;mso-position-horizontal-relative:char;mso-position-vertical-relative:line" coordorigin="0,0" coordsize="3361,14">
            <v:line style="position:absolute" from="0,7" to="3360,7" stroked="true" strokeweight=".693004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4"/>
        </w:rPr>
      </w:pPr>
    </w:p>
    <w:p>
      <w:pPr>
        <w:spacing w:line="259" w:lineRule="auto" w:before="56"/>
        <w:ind w:left="11878" w:right="1277" w:firstLine="0"/>
        <w:jc w:val="both"/>
        <w:rPr>
          <w:sz w:val="22"/>
        </w:rPr>
      </w:pPr>
      <w:r>
        <w:rPr>
          <w:b/>
          <w:sz w:val="22"/>
        </w:rPr>
        <w:t>RICHIAMATA </w:t>
      </w:r>
      <w:r>
        <w:rPr>
          <w:sz w:val="22"/>
        </w:rPr>
        <w:t>la deliberazione della giunta comunale n. 83 del 29.07.2021, avente ad oggetto “</w:t>
      </w:r>
      <w:r>
        <w:rPr>
          <w:i/>
          <w:sz w:val="22"/>
        </w:rPr>
        <w:t>MODIFICA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PIANO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TRIENNALE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FABBISOGNO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PERSONALE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2021/2023</w:t>
      </w:r>
      <w:r>
        <w:rPr>
          <w:sz w:val="22"/>
        </w:rPr>
        <w:t>”;</w:t>
      </w:r>
    </w:p>
    <w:p>
      <w:pPr>
        <w:pStyle w:val="BodyText"/>
        <w:spacing w:line="259" w:lineRule="auto" w:before="158"/>
        <w:ind w:left="11878" w:right="1277"/>
        <w:jc w:val="both"/>
      </w:pPr>
      <w:r>
        <w:rPr>
          <w:b/>
        </w:rPr>
        <w:t>RICHIAMATA </w:t>
      </w:r>
      <w:r>
        <w:rPr/>
        <w:t>la determinazione n. 243 del 06.08.2021, avente ad oggetto “Art. 30 del D. Lgs. 165 /2001, e</w:t>
      </w:r>
      <w:r>
        <w:rPr>
          <w:spacing w:val="1"/>
        </w:rPr>
        <w:t> </w:t>
      </w:r>
      <w:r>
        <w:rPr/>
        <w:t>ss.mm.ii. Passaggio diretto di personale tra enti per la copertura di n. 1 posto di Istruttore Direttivo</w:t>
      </w:r>
      <w:r>
        <w:rPr>
          <w:spacing w:val="1"/>
        </w:rPr>
        <w:t> </w:t>
      </w:r>
      <w:r>
        <w:rPr/>
        <w:t>Amministrativo,</w:t>
      </w:r>
      <w:r>
        <w:rPr>
          <w:spacing w:val="1"/>
        </w:rPr>
        <w:t> </w:t>
      </w:r>
      <w:r>
        <w:rPr/>
        <w:t>categoria</w:t>
      </w:r>
      <w:r>
        <w:rPr>
          <w:spacing w:val="1"/>
        </w:rPr>
        <w:t> </w:t>
      </w:r>
      <w:r>
        <w:rPr/>
        <w:t>D,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tempo</w:t>
      </w:r>
      <w:r>
        <w:rPr>
          <w:spacing w:val="1"/>
        </w:rPr>
        <w:t> </w:t>
      </w:r>
      <w:r>
        <w:rPr/>
        <w:t>pieno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indeterminato.</w:t>
      </w:r>
      <w:r>
        <w:rPr>
          <w:spacing w:val="1"/>
        </w:rPr>
        <w:t> </w:t>
      </w:r>
      <w:r>
        <w:rPr/>
        <w:t>APPROVAZIONE</w:t>
      </w:r>
      <w:r>
        <w:rPr>
          <w:spacing w:val="1"/>
        </w:rPr>
        <w:t> </w:t>
      </w:r>
      <w:r>
        <w:rPr/>
        <w:t>AVVISO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MOBILITA’</w:t>
      </w:r>
      <w:r>
        <w:rPr>
          <w:spacing w:val="1"/>
        </w:rPr>
        <w:t> </w:t>
      </w:r>
      <w:r>
        <w:rPr/>
        <w:t>VOLONTARIA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SCHEMA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DOMANDA”;</w:t>
      </w:r>
    </w:p>
    <w:p>
      <w:pPr>
        <w:pStyle w:val="BodyText"/>
        <w:spacing w:line="259" w:lineRule="auto" w:before="155"/>
        <w:ind w:left="11878" w:right="1277"/>
        <w:jc w:val="both"/>
      </w:pPr>
      <w:r>
        <w:rPr>
          <w:b/>
        </w:rPr>
        <w:t>PRESO ATTO </w:t>
      </w:r>
      <w:r>
        <w:rPr/>
        <w:t>che nel predetto avviso di mobilità le domande di partecipazione dovevano pervenire entro il</w:t>
      </w:r>
      <w:r>
        <w:rPr>
          <w:spacing w:val="-47"/>
        </w:rPr>
        <w:t> </w:t>
      </w:r>
      <w:r>
        <w:rPr/>
        <w:t>giorno</w:t>
      </w:r>
      <w:r>
        <w:rPr>
          <w:spacing w:val="-1"/>
        </w:rPr>
        <w:t> </w:t>
      </w:r>
      <w:r>
        <w:rPr/>
        <w:t>06.09.2021;</w:t>
      </w:r>
    </w:p>
    <w:p>
      <w:pPr>
        <w:pStyle w:val="BodyText"/>
        <w:spacing w:line="259" w:lineRule="auto" w:before="158"/>
        <w:ind w:left="11878" w:right="1277"/>
        <w:jc w:val="both"/>
      </w:pPr>
      <w:r>
        <w:rPr>
          <w:b/>
        </w:rPr>
        <w:t>CONSIDERATO</w:t>
      </w:r>
      <w:r>
        <w:rPr>
          <w:b/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ad</w:t>
      </w:r>
      <w:r>
        <w:rPr>
          <w:spacing w:val="1"/>
        </w:rPr>
        <w:t> </w:t>
      </w:r>
      <w:r>
        <w:rPr/>
        <w:t>oggi</w:t>
      </w:r>
      <w:r>
        <w:rPr>
          <w:spacing w:val="1"/>
        </w:rPr>
        <w:t> </w:t>
      </w:r>
      <w:r>
        <w:rPr/>
        <w:t>non</w:t>
      </w:r>
      <w:r>
        <w:rPr>
          <w:spacing w:val="1"/>
        </w:rPr>
        <w:t> </w:t>
      </w:r>
      <w:r>
        <w:rPr/>
        <w:t>è</w:t>
      </w:r>
      <w:r>
        <w:rPr>
          <w:spacing w:val="1"/>
        </w:rPr>
        <w:t> </w:t>
      </w:r>
      <w:r>
        <w:rPr/>
        <w:t>pervenuta</w:t>
      </w:r>
      <w:r>
        <w:rPr>
          <w:spacing w:val="1"/>
        </w:rPr>
        <w:t> </w:t>
      </w:r>
      <w:r>
        <w:rPr/>
        <w:t>nessuna</w:t>
      </w:r>
      <w:r>
        <w:rPr>
          <w:spacing w:val="1"/>
        </w:rPr>
        <w:t> </w:t>
      </w:r>
      <w:r>
        <w:rPr/>
        <w:t>domanda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pertanto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rende</w:t>
      </w:r>
      <w:r>
        <w:rPr>
          <w:spacing w:val="1"/>
        </w:rPr>
        <w:t> </w:t>
      </w:r>
      <w:r>
        <w:rPr/>
        <w:t>necessario</w:t>
      </w:r>
      <w:r>
        <w:rPr>
          <w:spacing w:val="1"/>
        </w:rPr>
        <w:t> </w:t>
      </w:r>
      <w:r>
        <w:rPr/>
        <w:t>prorogare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/>
        <w:t>ulteriori</w:t>
      </w:r>
      <w:r>
        <w:rPr>
          <w:spacing w:val="-3"/>
        </w:rPr>
        <w:t> </w:t>
      </w:r>
      <w:r>
        <w:rPr/>
        <w:t>30</w:t>
      </w:r>
      <w:r>
        <w:rPr>
          <w:spacing w:val="-1"/>
        </w:rPr>
        <w:t> </w:t>
      </w:r>
      <w:r>
        <w:rPr/>
        <w:t>giorni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scadenza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presentazione</w:t>
      </w:r>
      <w:r>
        <w:rPr>
          <w:spacing w:val="-3"/>
        </w:rPr>
        <w:t> </w:t>
      </w:r>
      <w:r>
        <w:rPr/>
        <w:t>delle</w:t>
      </w:r>
      <w:r>
        <w:rPr>
          <w:spacing w:val="-2"/>
        </w:rPr>
        <w:t> </w:t>
      </w:r>
      <w:r>
        <w:rPr/>
        <w:t>domande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selezione;</w:t>
      </w:r>
    </w:p>
    <w:p>
      <w:pPr>
        <w:spacing w:after="0" w:line="259" w:lineRule="auto"/>
        <w:jc w:val="both"/>
        <w:sectPr>
          <w:type w:val="continuous"/>
          <w:pgSz w:w="23800" w:h="16840" w:orient="landscape"/>
          <w:pgMar w:top="460" w:bottom="980" w:left="720" w:right="380"/>
        </w:sectPr>
      </w:pPr>
    </w:p>
    <w:p>
      <w:pPr>
        <w:pStyle w:val="BodyText"/>
        <w:spacing w:line="259" w:lineRule="auto" w:before="37"/>
        <w:ind w:left="243" w:right="12212"/>
      </w:pPr>
      <w:r>
        <w:rPr>
          <w:b/>
        </w:rPr>
        <w:t>RITENUTO</w:t>
      </w:r>
      <w:r>
        <w:rPr>
          <w:b/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dover</w:t>
      </w:r>
      <w:r>
        <w:rPr>
          <w:spacing w:val="2"/>
        </w:rPr>
        <w:t> </w:t>
      </w:r>
      <w:r>
        <w:rPr/>
        <w:t>prorogare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/>
        <w:t>termini</w:t>
      </w:r>
      <w:r>
        <w:rPr>
          <w:spacing w:val="2"/>
        </w:rPr>
        <w:t> </w:t>
      </w:r>
      <w:r>
        <w:rPr/>
        <w:t>di</w:t>
      </w:r>
      <w:r>
        <w:rPr>
          <w:spacing w:val="2"/>
        </w:rPr>
        <w:t> </w:t>
      </w:r>
      <w:r>
        <w:rPr/>
        <w:t>presentazione</w:t>
      </w:r>
      <w:r>
        <w:rPr>
          <w:spacing w:val="2"/>
        </w:rPr>
        <w:t> </w:t>
      </w:r>
      <w:r>
        <w:rPr/>
        <w:t>della</w:t>
      </w:r>
      <w:r>
        <w:rPr>
          <w:spacing w:val="2"/>
        </w:rPr>
        <w:t> </w:t>
      </w:r>
      <w:r>
        <w:rPr/>
        <w:t>domanda</w:t>
      </w:r>
      <w:r>
        <w:rPr>
          <w:spacing w:val="2"/>
        </w:rPr>
        <w:t> </w:t>
      </w:r>
      <w:r>
        <w:rPr/>
        <w:t>di</w:t>
      </w:r>
      <w:r>
        <w:rPr>
          <w:spacing w:val="2"/>
        </w:rPr>
        <w:t> </w:t>
      </w:r>
      <w:r>
        <w:rPr/>
        <w:t>partecipazione</w:t>
      </w:r>
      <w:r>
        <w:rPr>
          <w:spacing w:val="2"/>
        </w:rPr>
        <w:t> </w:t>
      </w:r>
      <w:r>
        <w:rPr/>
        <w:t>alla</w:t>
      </w:r>
      <w:r>
        <w:rPr>
          <w:spacing w:val="2"/>
        </w:rPr>
        <w:t> </w:t>
      </w:r>
      <w:r>
        <w:rPr/>
        <w:t>selezione</w:t>
      </w:r>
      <w:r>
        <w:rPr>
          <w:spacing w:val="2"/>
        </w:rPr>
        <w:t> </w:t>
      </w:r>
      <w:r>
        <w:rPr/>
        <w:t>di</w:t>
      </w:r>
      <w:r>
        <w:rPr>
          <w:spacing w:val="-47"/>
        </w:rPr>
        <w:t> </w:t>
      </w:r>
      <w:r>
        <w:rPr/>
        <w:t>mobilità,</w:t>
      </w:r>
      <w:r>
        <w:rPr>
          <w:spacing w:val="-1"/>
        </w:rPr>
        <w:t> </w:t>
      </w:r>
      <w:r>
        <w:rPr/>
        <w:t>come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seguito specificato:</w:t>
      </w:r>
    </w:p>
    <w:p>
      <w:pPr>
        <w:pStyle w:val="BodyText"/>
        <w:spacing w:before="5"/>
        <w:rPr>
          <w:sz w:val="8"/>
        </w:rPr>
      </w:pPr>
    </w:p>
    <w:p>
      <w:pPr>
        <w:pStyle w:val="ListParagraph"/>
        <w:numPr>
          <w:ilvl w:val="0"/>
          <w:numId w:val="2"/>
        </w:numPr>
        <w:tabs>
          <w:tab w:pos="962" w:val="left" w:leader="none"/>
          <w:tab w:pos="963" w:val="left" w:leader="none"/>
        </w:tabs>
        <w:spacing w:line="254" w:lineRule="auto" w:before="61" w:after="0"/>
        <w:ind w:left="963" w:right="12259" w:hanging="360"/>
        <w:jc w:val="left"/>
        <w:rPr>
          <w:sz w:val="22"/>
        </w:rPr>
      </w:pPr>
      <w:r>
        <w:rPr>
          <w:sz w:val="22"/>
        </w:rPr>
        <w:t>Scadenza</w:t>
      </w:r>
      <w:r>
        <w:rPr>
          <w:spacing w:val="22"/>
          <w:sz w:val="22"/>
        </w:rPr>
        <w:t> </w:t>
      </w:r>
      <w:r>
        <w:rPr>
          <w:sz w:val="22"/>
        </w:rPr>
        <w:t>del</w:t>
      </w:r>
      <w:r>
        <w:rPr>
          <w:spacing w:val="22"/>
          <w:sz w:val="22"/>
        </w:rPr>
        <w:t> </w:t>
      </w:r>
      <w:r>
        <w:rPr>
          <w:sz w:val="22"/>
        </w:rPr>
        <w:t>bando</w:t>
      </w:r>
      <w:r>
        <w:rPr>
          <w:spacing w:val="22"/>
          <w:sz w:val="22"/>
        </w:rPr>
        <w:t> </w:t>
      </w:r>
      <w:r>
        <w:rPr>
          <w:sz w:val="22"/>
        </w:rPr>
        <w:t>il</w:t>
      </w:r>
      <w:r>
        <w:rPr>
          <w:spacing w:val="22"/>
          <w:sz w:val="22"/>
        </w:rPr>
        <w:t> </w:t>
      </w:r>
      <w:r>
        <w:rPr>
          <w:sz w:val="22"/>
        </w:rPr>
        <w:t>giorno</w:t>
      </w:r>
      <w:r>
        <w:rPr>
          <w:spacing w:val="23"/>
          <w:sz w:val="22"/>
        </w:rPr>
        <w:t> </w:t>
      </w:r>
      <w:r>
        <w:rPr>
          <w:sz w:val="22"/>
        </w:rPr>
        <w:t>06.10.2021</w:t>
      </w:r>
      <w:r>
        <w:rPr>
          <w:spacing w:val="23"/>
          <w:sz w:val="22"/>
        </w:rPr>
        <w:t> </w:t>
      </w:r>
      <w:r>
        <w:rPr>
          <w:sz w:val="22"/>
        </w:rPr>
        <w:t>precisando</w:t>
      </w:r>
      <w:r>
        <w:rPr>
          <w:spacing w:val="22"/>
          <w:sz w:val="22"/>
        </w:rPr>
        <w:t> </w:t>
      </w:r>
      <w:r>
        <w:rPr>
          <w:sz w:val="22"/>
        </w:rPr>
        <w:t>che</w:t>
      </w:r>
      <w:r>
        <w:rPr>
          <w:spacing w:val="21"/>
          <w:sz w:val="22"/>
        </w:rPr>
        <w:t> </w:t>
      </w:r>
      <w:r>
        <w:rPr>
          <w:sz w:val="22"/>
        </w:rPr>
        <w:t>data</w:t>
      </w:r>
      <w:r>
        <w:rPr>
          <w:spacing w:val="21"/>
          <w:sz w:val="22"/>
        </w:rPr>
        <w:t> </w:t>
      </w:r>
      <w:r>
        <w:rPr>
          <w:sz w:val="22"/>
        </w:rPr>
        <w:t>e</w:t>
      </w:r>
      <w:r>
        <w:rPr>
          <w:spacing w:val="21"/>
          <w:sz w:val="22"/>
        </w:rPr>
        <w:t> </w:t>
      </w:r>
      <w:r>
        <w:rPr>
          <w:sz w:val="22"/>
        </w:rPr>
        <w:t>ora</w:t>
      </w:r>
      <w:r>
        <w:rPr>
          <w:spacing w:val="20"/>
          <w:sz w:val="22"/>
        </w:rPr>
        <w:t> </w:t>
      </w:r>
      <w:r>
        <w:rPr>
          <w:sz w:val="22"/>
        </w:rPr>
        <w:t>del</w:t>
      </w:r>
      <w:r>
        <w:rPr>
          <w:spacing w:val="21"/>
          <w:sz w:val="22"/>
        </w:rPr>
        <w:t> </w:t>
      </w:r>
      <w:r>
        <w:rPr>
          <w:sz w:val="22"/>
        </w:rPr>
        <w:t>colloquio</w:t>
      </w:r>
      <w:r>
        <w:rPr>
          <w:spacing w:val="22"/>
          <w:sz w:val="22"/>
        </w:rPr>
        <w:t> </w:t>
      </w:r>
      <w:r>
        <w:rPr>
          <w:sz w:val="22"/>
        </w:rPr>
        <w:t>verranno</w:t>
      </w:r>
      <w:r>
        <w:rPr>
          <w:spacing w:val="22"/>
          <w:sz w:val="22"/>
        </w:rPr>
        <w:t> </w:t>
      </w:r>
      <w:r>
        <w:rPr>
          <w:sz w:val="22"/>
        </w:rPr>
        <w:t>comunicate</w:t>
      </w:r>
      <w:r>
        <w:rPr>
          <w:spacing w:val="-47"/>
          <w:sz w:val="22"/>
        </w:rPr>
        <w:t> </w:t>
      </w:r>
      <w:r>
        <w:rPr>
          <w:sz w:val="22"/>
        </w:rPr>
        <w:t>successivamente</w:t>
      </w:r>
      <w:r>
        <w:rPr>
          <w:spacing w:val="-2"/>
          <w:sz w:val="22"/>
        </w:rPr>
        <w:t> </w:t>
      </w:r>
      <w:r>
        <w:rPr>
          <w:sz w:val="22"/>
        </w:rPr>
        <w:t>mediante</w:t>
      </w:r>
      <w:r>
        <w:rPr>
          <w:spacing w:val="-2"/>
          <w:sz w:val="22"/>
        </w:rPr>
        <w:t> </w:t>
      </w:r>
      <w:r>
        <w:rPr>
          <w:sz w:val="22"/>
        </w:rPr>
        <w:t>pubblicazione</w:t>
      </w:r>
      <w:r>
        <w:rPr>
          <w:spacing w:val="-2"/>
          <w:sz w:val="22"/>
        </w:rPr>
        <w:t> </w:t>
      </w:r>
      <w:r>
        <w:rPr>
          <w:sz w:val="22"/>
        </w:rPr>
        <w:t>dell’avviso</w:t>
      </w:r>
      <w:r>
        <w:rPr>
          <w:spacing w:val="-1"/>
          <w:sz w:val="22"/>
        </w:rPr>
        <w:t> </w:t>
      </w:r>
      <w:r>
        <w:rPr>
          <w:sz w:val="22"/>
        </w:rPr>
        <w:t>sul</w:t>
      </w:r>
      <w:r>
        <w:rPr>
          <w:spacing w:val="-2"/>
          <w:sz w:val="22"/>
        </w:rPr>
        <w:t> </w:t>
      </w:r>
      <w:r>
        <w:rPr>
          <w:sz w:val="22"/>
        </w:rPr>
        <w:t>sito istituzionale</w:t>
      </w:r>
      <w:r>
        <w:rPr>
          <w:spacing w:val="-2"/>
          <w:sz w:val="22"/>
        </w:rPr>
        <w:t> </w:t>
      </w:r>
      <w:r>
        <w:rPr>
          <w:sz w:val="22"/>
        </w:rPr>
        <w:t>dell’ente;</w:t>
      </w:r>
    </w:p>
    <w:p>
      <w:pPr>
        <w:pStyle w:val="BodyText"/>
        <w:rPr>
          <w:sz w:val="20"/>
        </w:rPr>
      </w:pPr>
    </w:p>
    <w:p>
      <w:pPr>
        <w:pStyle w:val="BodyText"/>
        <w:spacing w:before="187"/>
        <w:ind w:left="243"/>
      </w:pPr>
      <w:r>
        <w:rPr>
          <w:b/>
        </w:rPr>
        <w:t>ATTESO</w:t>
      </w:r>
      <w:r>
        <w:rPr>
          <w:b/>
          <w:spacing w:val="-2"/>
        </w:rPr>
        <w:t> </w:t>
      </w:r>
      <w:r>
        <w:rPr>
          <w:b/>
        </w:rPr>
        <w:t>CHE</w:t>
      </w:r>
      <w:r>
        <w:rPr>
          <w:b/>
          <w:spacing w:val="-3"/>
        </w:rPr>
        <w:t> </w:t>
      </w:r>
      <w:r>
        <w:rPr/>
        <w:t>non</w:t>
      </w:r>
      <w:r>
        <w:rPr>
          <w:spacing w:val="-2"/>
        </w:rPr>
        <w:t> </w:t>
      </w:r>
      <w:r>
        <w:rPr/>
        <w:t>sussiste</w:t>
      </w:r>
      <w:r>
        <w:rPr>
          <w:spacing w:val="-3"/>
        </w:rPr>
        <w:t> </w:t>
      </w:r>
      <w:r>
        <w:rPr/>
        <w:t>conflitto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interessi</w:t>
      </w:r>
      <w:r>
        <w:rPr>
          <w:spacing w:val="-3"/>
        </w:rPr>
        <w:t> </w:t>
      </w:r>
      <w:r>
        <w:rPr/>
        <w:t>ai</w:t>
      </w:r>
      <w:r>
        <w:rPr>
          <w:spacing w:val="-3"/>
        </w:rPr>
        <w:t> </w:t>
      </w:r>
      <w:r>
        <w:rPr/>
        <w:t>sensi</w:t>
      </w:r>
      <w:r>
        <w:rPr>
          <w:spacing w:val="-3"/>
        </w:rPr>
        <w:t> </w:t>
      </w:r>
      <w:r>
        <w:rPr/>
        <w:t>dell’art.</w:t>
      </w:r>
      <w:r>
        <w:rPr>
          <w:spacing w:val="-2"/>
        </w:rPr>
        <w:t> </w:t>
      </w:r>
      <w:r>
        <w:rPr/>
        <w:t>6</w:t>
      </w:r>
      <w:r>
        <w:rPr>
          <w:spacing w:val="-2"/>
        </w:rPr>
        <w:t> </w:t>
      </w:r>
      <w:r>
        <w:rPr/>
        <w:t>bis</w:t>
      </w:r>
      <w:r>
        <w:rPr>
          <w:spacing w:val="-2"/>
        </w:rPr>
        <w:t> </w:t>
      </w:r>
      <w:r>
        <w:rPr/>
        <w:t>della</w:t>
      </w:r>
      <w:r>
        <w:rPr>
          <w:spacing w:val="-3"/>
        </w:rPr>
        <w:t> </w:t>
      </w:r>
      <w:r>
        <w:rPr/>
        <w:t>Legge</w:t>
      </w:r>
      <w:r>
        <w:rPr>
          <w:spacing w:val="-3"/>
        </w:rPr>
        <w:t> </w:t>
      </w:r>
      <w:r>
        <w:rPr/>
        <w:t>n°</w:t>
      </w:r>
      <w:r>
        <w:rPr>
          <w:spacing w:val="-2"/>
        </w:rPr>
        <w:t> </w:t>
      </w:r>
      <w:r>
        <w:rPr/>
        <w:t>241/1990;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243" w:right="0" w:firstLine="0"/>
        <w:jc w:val="left"/>
        <w:rPr>
          <w:sz w:val="22"/>
        </w:rPr>
      </w:pPr>
      <w:r>
        <w:rPr>
          <w:b/>
          <w:sz w:val="22"/>
        </w:rPr>
        <w:t>VISTI</w:t>
      </w:r>
      <w:r>
        <w:rPr>
          <w:sz w:val="22"/>
        </w:rPr>
        <w:t>:</w:t>
      </w:r>
    </w:p>
    <w:p>
      <w:pPr>
        <w:pStyle w:val="ListParagraph"/>
        <w:numPr>
          <w:ilvl w:val="0"/>
          <w:numId w:val="3"/>
        </w:numPr>
        <w:tabs>
          <w:tab w:pos="360" w:val="left" w:leader="none"/>
        </w:tabs>
        <w:spacing w:line="240" w:lineRule="auto" w:before="181" w:after="0"/>
        <w:ind w:left="360" w:right="0" w:hanging="117"/>
        <w:jc w:val="left"/>
        <w:rPr>
          <w:sz w:val="22"/>
        </w:rPr>
      </w:pPr>
      <w:r>
        <w:rPr>
          <w:sz w:val="22"/>
        </w:rPr>
        <w:t>il</w:t>
      </w:r>
      <w:r>
        <w:rPr>
          <w:spacing w:val="-4"/>
          <w:sz w:val="22"/>
        </w:rPr>
        <w:t> </w:t>
      </w:r>
      <w:r>
        <w:rPr>
          <w:sz w:val="22"/>
        </w:rPr>
        <w:t>Decreto</w:t>
      </w:r>
      <w:r>
        <w:rPr>
          <w:spacing w:val="-2"/>
          <w:sz w:val="22"/>
        </w:rPr>
        <w:t> </w:t>
      </w:r>
      <w:r>
        <w:rPr>
          <w:sz w:val="22"/>
        </w:rPr>
        <w:t>legislativo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3"/>
          <w:sz w:val="22"/>
        </w:rPr>
        <w:t> </w:t>
      </w:r>
      <w:r>
        <w:rPr>
          <w:sz w:val="22"/>
        </w:rPr>
        <w:t>267/2000;</w:t>
      </w:r>
    </w:p>
    <w:p>
      <w:pPr>
        <w:pStyle w:val="ListParagraph"/>
        <w:numPr>
          <w:ilvl w:val="0"/>
          <w:numId w:val="3"/>
        </w:numPr>
        <w:tabs>
          <w:tab w:pos="360" w:val="left" w:leader="none"/>
        </w:tabs>
        <w:spacing w:line="240" w:lineRule="auto" w:before="180" w:after="0"/>
        <w:ind w:left="360" w:right="0" w:hanging="117"/>
        <w:jc w:val="left"/>
        <w:rPr>
          <w:sz w:val="22"/>
        </w:rPr>
      </w:pPr>
      <w:r>
        <w:rPr>
          <w:sz w:val="22"/>
        </w:rPr>
        <w:t>il</w:t>
      </w:r>
      <w:r>
        <w:rPr>
          <w:spacing w:val="-6"/>
          <w:sz w:val="22"/>
        </w:rPr>
        <w:t> </w:t>
      </w:r>
      <w:r>
        <w:rPr>
          <w:sz w:val="22"/>
        </w:rPr>
        <w:t>Decreto</w:t>
      </w:r>
      <w:r>
        <w:rPr>
          <w:spacing w:val="-4"/>
          <w:sz w:val="22"/>
        </w:rPr>
        <w:t> </w:t>
      </w:r>
      <w:r>
        <w:rPr>
          <w:sz w:val="22"/>
        </w:rPr>
        <w:t>legislativo</w:t>
      </w:r>
      <w:r>
        <w:rPr>
          <w:spacing w:val="-4"/>
          <w:sz w:val="22"/>
        </w:rPr>
        <w:t> </w:t>
      </w:r>
      <w:r>
        <w:rPr>
          <w:sz w:val="22"/>
        </w:rPr>
        <w:t>165/2001;</w:t>
      </w:r>
    </w:p>
    <w:p>
      <w:pPr>
        <w:pStyle w:val="ListParagraph"/>
        <w:numPr>
          <w:ilvl w:val="0"/>
          <w:numId w:val="3"/>
        </w:numPr>
        <w:tabs>
          <w:tab w:pos="360" w:val="left" w:leader="none"/>
        </w:tabs>
        <w:spacing w:line="240" w:lineRule="auto" w:before="180" w:after="0"/>
        <w:ind w:left="360" w:right="0" w:hanging="117"/>
        <w:jc w:val="left"/>
        <w:rPr>
          <w:sz w:val="22"/>
        </w:rPr>
      </w:pPr>
      <w:r>
        <w:rPr>
          <w:sz w:val="22"/>
        </w:rPr>
        <w:t>il</w:t>
      </w:r>
      <w:r>
        <w:rPr>
          <w:spacing w:val="-6"/>
          <w:sz w:val="22"/>
        </w:rPr>
        <w:t> </w:t>
      </w:r>
      <w:r>
        <w:rPr>
          <w:sz w:val="22"/>
        </w:rPr>
        <w:t>Decreto</w:t>
      </w:r>
      <w:r>
        <w:rPr>
          <w:spacing w:val="-4"/>
          <w:sz w:val="22"/>
        </w:rPr>
        <w:t> </w:t>
      </w:r>
      <w:r>
        <w:rPr>
          <w:sz w:val="22"/>
        </w:rPr>
        <w:t>legislativo</w:t>
      </w:r>
      <w:r>
        <w:rPr>
          <w:spacing w:val="-4"/>
          <w:sz w:val="22"/>
        </w:rPr>
        <w:t> </w:t>
      </w:r>
      <w:r>
        <w:rPr>
          <w:sz w:val="22"/>
        </w:rPr>
        <w:t>118/2011;</w:t>
      </w:r>
    </w:p>
    <w:p>
      <w:pPr>
        <w:pStyle w:val="ListParagraph"/>
        <w:numPr>
          <w:ilvl w:val="0"/>
          <w:numId w:val="3"/>
        </w:numPr>
        <w:tabs>
          <w:tab w:pos="360" w:val="left" w:leader="none"/>
        </w:tabs>
        <w:spacing w:line="240" w:lineRule="auto" w:before="181" w:after="0"/>
        <w:ind w:left="360" w:right="0" w:hanging="117"/>
        <w:jc w:val="left"/>
        <w:rPr>
          <w:sz w:val="22"/>
        </w:rPr>
      </w:pPr>
      <w:r>
        <w:rPr>
          <w:sz w:val="22"/>
        </w:rPr>
        <w:t>lo</w:t>
      </w:r>
      <w:r>
        <w:rPr>
          <w:spacing w:val="-3"/>
          <w:sz w:val="22"/>
        </w:rPr>
        <w:t> </w:t>
      </w:r>
      <w:r>
        <w:rPr>
          <w:sz w:val="22"/>
        </w:rPr>
        <w:t>Statuto</w:t>
      </w:r>
      <w:r>
        <w:rPr>
          <w:spacing w:val="-2"/>
          <w:sz w:val="22"/>
        </w:rPr>
        <w:t> </w:t>
      </w:r>
      <w:r>
        <w:rPr>
          <w:sz w:val="22"/>
        </w:rPr>
        <w:t>Comunale;</w:t>
      </w:r>
    </w:p>
    <w:p>
      <w:pPr>
        <w:pStyle w:val="ListParagraph"/>
        <w:numPr>
          <w:ilvl w:val="0"/>
          <w:numId w:val="3"/>
        </w:numPr>
        <w:tabs>
          <w:tab w:pos="360" w:val="left" w:leader="none"/>
        </w:tabs>
        <w:spacing w:line="240" w:lineRule="auto" w:before="180" w:after="0"/>
        <w:ind w:left="360" w:right="0" w:hanging="117"/>
        <w:jc w:val="left"/>
        <w:rPr>
          <w:sz w:val="22"/>
        </w:rPr>
      </w:pPr>
      <w:r>
        <w:rPr>
          <w:sz w:val="22"/>
        </w:rPr>
        <w:t>il</w:t>
      </w:r>
      <w:r>
        <w:rPr>
          <w:spacing w:val="-4"/>
          <w:sz w:val="22"/>
        </w:rPr>
        <w:t> </w:t>
      </w:r>
      <w:r>
        <w:rPr>
          <w:sz w:val="22"/>
        </w:rPr>
        <w:t>vigente</w:t>
      </w:r>
      <w:r>
        <w:rPr>
          <w:spacing w:val="-4"/>
          <w:sz w:val="22"/>
        </w:rPr>
        <w:t> </w:t>
      </w:r>
      <w:r>
        <w:rPr>
          <w:sz w:val="22"/>
        </w:rPr>
        <w:t>Regolamento</w:t>
      </w:r>
      <w:r>
        <w:rPr>
          <w:spacing w:val="-3"/>
          <w:sz w:val="22"/>
        </w:rPr>
        <w:t> </w:t>
      </w:r>
      <w:r>
        <w:rPr>
          <w:sz w:val="22"/>
        </w:rPr>
        <w:t>sull’ordinamento</w:t>
      </w:r>
      <w:r>
        <w:rPr>
          <w:spacing w:val="-3"/>
          <w:sz w:val="22"/>
        </w:rPr>
        <w:t> </w:t>
      </w:r>
      <w:r>
        <w:rPr>
          <w:sz w:val="22"/>
        </w:rPr>
        <w:t>generale</w:t>
      </w:r>
      <w:r>
        <w:rPr>
          <w:spacing w:val="-4"/>
          <w:sz w:val="22"/>
        </w:rPr>
        <w:t> </w:t>
      </w:r>
      <w:r>
        <w:rPr>
          <w:sz w:val="22"/>
        </w:rPr>
        <w:t>degli</w:t>
      </w:r>
      <w:r>
        <w:rPr>
          <w:spacing w:val="-4"/>
          <w:sz w:val="22"/>
        </w:rPr>
        <w:t> </w:t>
      </w:r>
      <w:r>
        <w:rPr>
          <w:sz w:val="22"/>
        </w:rPr>
        <w:t>uffici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dei</w:t>
      </w:r>
      <w:r>
        <w:rPr>
          <w:spacing w:val="-4"/>
          <w:sz w:val="22"/>
        </w:rPr>
        <w:t> </w:t>
      </w:r>
      <w:r>
        <w:rPr>
          <w:sz w:val="22"/>
        </w:rPr>
        <w:t>servizi;</w:t>
      </w:r>
    </w:p>
    <w:p>
      <w:pPr>
        <w:pStyle w:val="ListParagraph"/>
        <w:numPr>
          <w:ilvl w:val="0"/>
          <w:numId w:val="3"/>
        </w:numPr>
        <w:tabs>
          <w:tab w:pos="360" w:val="left" w:leader="none"/>
        </w:tabs>
        <w:spacing w:line="240" w:lineRule="auto" w:before="181" w:after="0"/>
        <w:ind w:left="360" w:right="0" w:hanging="117"/>
        <w:jc w:val="left"/>
        <w:rPr>
          <w:sz w:val="22"/>
        </w:rPr>
      </w:pPr>
      <w:r>
        <w:rPr>
          <w:sz w:val="22"/>
        </w:rPr>
        <w:t>il</w:t>
      </w:r>
      <w:r>
        <w:rPr>
          <w:spacing w:val="-7"/>
          <w:sz w:val="22"/>
        </w:rPr>
        <w:t> </w:t>
      </w:r>
      <w:r>
        <w:rPr>
          <w:sz w:val="22"/>
        </w:rPr>
        <w:t>vigente</w:t>
      </w:r>
      <w:r>
        <w:rPr>
          <w:spacing w:val="-7"/>
          <w:sz w:val="22"/>
        </w:rPr>
        <w:t> </w:t>
      </w:r>
      <w:r>
        <w:rPr>
          <w:sz w:val="22"/>
        </w:rPr>
        <w:t>Regolamento</w:t>
      </w:r>
      <w:r>
        <w:rPr>
          <w:spacing w:val="-6"/>
          <w:sz w:val="22"/>
        </w:rPr>
        <w:t> </w:t>
      </w:r>
      <w:r>
        <w:rPr>
          <w:sz w:val="22"/>
        </w:rPr>
        <w:t>per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mobilità</w:t>
      </w:r>
      <w:r>
        <w:rPr>
          <w:spacing w:val="-7"/>
          <w:sz w:val="22"/>
        </w:rPr>
        <w:t> </w:t>
      </w:r>
      <w:r>
        <w:rPr>
          <w:sz w:val="22"/>
        </w:rPr>
        <w:t>volontaria</w:t>
      </w:r>
      <w:r>
        <w:rPr>
          <w:spacing w:val="-7"/>
          <w:sz w:val="22"/>
        </w:rPr>
        <w:t> </w:t>
      </w:r>
      <w:r>
        <w:rPr>
          <w:sz w:val="22"/>
        </w:rPr>
        <w:t>esterna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le</w:t>
      </w:r>
      <w:r>
        <w:rPr>
          <w:spacing w:val="-7"/>
          <w:sz w:val="22"/>
        </w:rPr>
        <w:t> </w:t>
      </w:r>
      <w:r>
        <w:rPr>
          <w:sz w:val="22"/>
        </w:rPr>
        <w:t>procedure</w:t>
      </w:r>
      <w:r>
        <w:rPr>
          <w:spacing w:val="-7"/>
          <w:sz w:val="22"/>
        </w:rPr>
        <w:t> </w:t>
      </w:r>
      <w:r>
        <w:rPr>
          <w:sz w:val="22"/>
        </w:rPr>
        <w:t>di</w:t>
      </w:r>
      <w:r>
        <w:rPr>
          <w:spacing w:val="-7"/>
          <w:sz w:val="22"/>
        </w:rPr>
        <w:t> </w:t>
      </w:r>
      <w:r>
        <w:rPr>
          <w:sz w:val="22"/>
        </w:rPr>
        <w:t>assegnazione</w:t>
      </w:r>
      <w:r>
        <w:rPr>
          <w:spacing w:val="-7"/>
          <w:sz w:val="22"/>
        </w:rPr>
        <w:t> </w:t>
      </w:r>
      <w:r>
        <w:rPr>
          <w:sz w:val="22"/>
        </w:rPr>
        <w:t>provvisoria;</w:t>
      </w:r>
    </w:p>
    <w:p>
      <w:pPr>
        <w:pStyle w:val="ListParagraph"/>
        <w:numPr>
          <w:ilvl w:val="0"/>
          <w:numId w:val="3"/>
        </w:numPr>
        <w:tabs>
          <w:tab w:pos="360" w:val="left" w:leader="none"/>
        </w:tabs>
        <w:spacing w:line="240" w:lineRule="auto" w:before="180" w:after="0"/>
        <w:ind w:left="360" w:right="0" w:hanging="117"/>
        <w:jc w:val="left"/>
        <w:rPr>
          <w:sz w:val="22"/>
        </w:rPr>
      </w:pPr>
      <w:r>
        <w:rPr>
          <w:sz w:val="22"/>
        </w:rPr>
        <w:t>il</w:t>
      </w:r>
      <w:r>
        <w:rPr>
          <w:spacing w:val="-9"/>
          <w:sz w:val="22"/>
        </w:rPr>
        <w:t> </w:t>
      </w:r>
      <w:r>
        <w:rPr>
          <w:sz w:val="22"/>
        </w:rPr>
        <w:t>vigente</w:t>
      </w:r>
      <w:r>
        <w:rPr>
          <w:spacing w:val="-9"/>
          <w:sz w:val="22"/>
        </w:rPr>
        <w:t> </w:t>
      </w:r>
      <w:r>
        <w:rPr>
          <w:sz w:val="22"/>
        </w:rPr>
        <w:t>Regolamento</w:t>
      </w:r>
      <w:r>
        <w:rPr>
          <w:spacing w:val="-8"/>
          <w:sz w:val="22"/>
        </w:rPr>
        <w:t> </w:t>
      </w:r>
      <w:r>
        <w:rPr>
          <w:sz w:val="22"/>
        </w:rPr>
        <w:t>di</w:t>
      </w:r>
      <w:r>
        <w:rPr>
          <w:spacing w:val="-9"/>
          <w:sz w:val="22"/>
        </w:rPr>
        <w:t> </w:t>
      </w:r>
      <w:r>
        <w:rPr>
          <w:sz w:val="22"/>
        </w:rPr>
        <w:t>contabilità;</w:t>
      </w:r>
    </w:p>
    <w:p>
      <w:pPr>
        <w:pStyle w:val="BodyText"/>
      </w:pPr>
    </w:p>
    <w:p>
      <w:pPr>
        <w:pStyle w:val="BodyText"/>
        <w:spacing w:before="8"/>
        <w:rPr>
          <w:sz w:val="29"/>
        </w:rPr>
      </w:pPr>
    </w:p>
    <w:p>
      <w:pPr>
        <w:spacing w:before="0"/>
        <w:ind w:left="4732" w:right="0" w:firstLine="0"/>
        <w:jc w:val="left"/>
        <w:rPr>
          <w:b/>
          <w:sz w:val="24"/>
        </w:rPr>
      </w:pPr>
      <w:r>
        <w:rPr>
          <w:b/>
          <w:sz w:val="24"/>
        </w:rPr>
        <w:t>DETERMINA</w:t>
      </w:r>
    </w:p>
    <w:p>
      <w:pPr>
        <w:pStyle w:val="BodyText"/>
        <w:spacing w:line="259" w:lineRule="auto" w:before="182"/>
        <w:ind w:left="243" w:right="12259"/>
        <w:jc w:val="both"/>
      </w:pPr>
      <w:r>
        <w:rPr/>
        <w:t>Per le motivazioni espresse in premessa e qui interamente richiamate quale parte integrante e sostanziale della</w:t>
      </w:r>
      <w:r>
        <w:rPr>
          <w:spacing w:val="1"/>
        </w:rPr>
        <w:t> </w:t>
      </w:r>
      <w:r>
        <w:rPr/>
        <w:t>presente</w:t>
      </w:r>
    </w:p>
    <w:p>
      <w:pPr>
        <w:pStyle w:val="BodyText"/>
        <w:spacing w:line="259" w:lineRule="auto" w:before="158"/>
        <w:ind w:left="243" w:right="12259"/>
        <w:jc w:val="both"/>
      </w:pPr>
      <w:r>
        <w:rPr>
          <w:b/>
        </w:rPr>
        <w:t>DI PROROGARE </w:t>
      </w:r>
      <w:r>
        <w:rPr/>
        <w:t>il termine di presentazione delle domande di partecipazione all’Avviso pubblico di selezione</w:t>
      </w:r>
      <w:r>
        <w:rPr>
          <w:spacing w:val="1"/>
        </w:rPr>
        <w:t> </w:t>
      </w:r>
      <w:r>
        <w:rPr/>
        <w:t>mediante</w:t>
      </w:r>
      <w:r>
        <w:rPr>
          <w:spacing w:val="-4"/>
        </w:rPr>
        <w:t> </w:t>
      </w:r>
      <w:r>
        <w:rPr/>
        <w:t>mobilità</w:t>
      </w:r>
      <w:r>
        <w:rPr>
          <w:spacing w:val="-3"/>
        </w:rPr>
        <w:t> </w:t>
      </w:r>
      <w:r>
        <w:rPr/>
        <w:t>esterna</w:t>
      </w:r>
      <w:r>
        <w:rPr>
          <w:spacing w:val="-3"/>
        </w:rPr>
        <w:t> </w:t>
      </w:r>
      <w:r>
        <w:rPr/>
        <w:t>volontaria</w:t>
      </w:r>
      <w:r>
        <w:rPr>
          <w:spacing w:val="-3"/>
        </w:rPr>
        <w:t> </w:t>
      </w:r>
      <w:r>
        <w:rPr/>
        <w:t>per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copertura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n.</w:t>
      </w:r>
      <w:r>
        <w:rPr>
          <w:spacing w:val="-2"/>
        </w:rPr>
        <w:t> </w:t>
      </w:r>
      <w:r>
        <w:rPr/>
        <w:t>1</w:t>
      </w:r>
      <w:r>
        <w:rPr>
          <w:spacing w:val="-3"/>
        </w:rPr>
        <w:t> </w:t>
      </w:r>
      <w:r>
        <w:rPr/>
        <w:t>posto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tempo</w:t>
      </w:r>
      <w:r>
        <w:rPr>
          <w:spacing w:val="-2"/>
        </w:rPr>
        <w:t> </w:t>
      </w:r>
      <w:r>
        <w:rPr/>
        <w:t>pieno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indeterminato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il</w:t>
      </w:r>
      <w:r>
        <w:rPr>
          <w:spacing w:val="-4"/>
        </w:rPr>
        <w:t> </w:t>
      </w:r>
      <w:r>
        <w:rPr/>
        <w:t>profilo</w:t>
      </w:r>
      <w:r>
        <w:rPr>
          <w:spacing w:val="-3"/>
        </w:rPr>
        <w:t> </w:t>
      </w:r>
      <w:r>
        <w:rPr/>
        <w:t>di</w:t>
      </w:r>
      <w:r>
        <w:rPr>
          <w:spacing w:val="-48"/>
        </w:rPr>
        <w:t> </w:t>
      </w:r>
      <w:r>
        <w:rPr/>
        <w:t>“Istruttore</w:t>
      </w:r>
      <w:r>
        <w:rPr>
          <w:spacing w:val="1"/>
        </w:rPr>
        <w:t> </w:t>
      </w:r>
      <w:r>
        <w:rPr/>
        <w:t>Direttivo</w:t>
      </w:r>
      <w:r>
        <w:rPr>
          <w:spacing w:val="1"/>
        </w:rPr>
        <w:t> </w:t>
      </w:r>
      <w:r>
        <w:rPr/>
        <w:t>Amministrativo”,</w:t>
      </w:r>
      <w:r>
        <w:rPr>
          <w:spacing w:val="1"/>
        </w:rPr>
        <w:t> </w:t>
      </w:r>
      <w:r>
        <w:rPr/>
        <w:t>cat.</w:t>
      </w:r>
      <w:r>
        <w:rPr>
          <w:spacing w:val="1"/>
        </w:rPr>
        <w:t> </w:t>
      </w:r>
      <w:r>
        <w:rPr/>
        <w:t>D,</w:t>
      </w:r>
      <w:r>
        <w:rPr>
          <w:spacing w:val="1"/>
        </w:rPr>
        <w:t> </w:t>
      </w:r>
      <w:r>
        <w:rPr/>
        <w:t>ai</w:t>
      </w:r>
      <w:r>
        <w:rPr>
          <w:spacing w:val="1"/>
        </w:rPr>
        <w:t> </w:t>
      </w:r>
      <w:r>
        <w:rPr/>
        <w:t>sensi</w:t>
      </w:r>
      <w:r>
        <w:rPr>
          <w:spacing w:val="1"/>
        </w:rPr>
        <w:t> </w:t>
      </w:r>
      <w:r>
        <w:rPr/>
        <w:t>dell’art.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D.Lgs.</w:t>
      </w:r>
      <w:r>
        <w:rPr>
          <w:spacing w:val="1"/>
        </w:rPr>
        <w:t> </w:t>
      </w:r>
      <w:r>
        <w:rPr/>
        <w:t>165/2001,</w:t>
      </w:r>
      <w:r>
        <w:rPr>
          <w:spacing w:val="1"/>
        </w:rPr>
        <w:t> </w:t>
      </w:r>
      <w:r>
        <w:rPr/>
        <w:t>di ulteriori 30</w:t>
      </w:r>
      <w:r>
        <w:rPr>
          <w:spacing w:val="1"/>
        </w:rPr>
        <w:t> </w:t>
      </w:r>
      <w:r>
        <w:rPr/>
        <w:t>giorni,</w:t>
      </w:r>
      <w:r>
        <w:rPr>
          <w:spacing w:val="1"/>
        </w:rPr>
        <w:t> </w:t>
      </w:r>
      <w:r>
        <w:rPr/>
        <w:t>precisando</w:t>
      </w:r>
      <w:r>
        <w:rPr>
          <w:spacing w:val="-1"/>
        </w:rPr>
        <w:t> </w:t>
      </w:r>
      <w:r>
        <w:rPr/>
        <w:t>come</w:t>
      </w:r>
      <w:r>
        <w:rPr>
          <w:spacing w:val="-1"/>
        </w:rPr>
        <w:t> </w:t>
      </w:r>
      <w:r>
        <w:rPr/>
        <w:t>termine</w:t>
      </w:r>
      <w:r>
        <w:rPr>
          <w:spacing w:val="-1"/>
        </w:rPr>
        <w:t> </w:t>
      </w:r>
      <w:r>
        <w:rPr/>
        <w:t>ultimo di</w:t>
      </w:r>
      <w:r>
        <w:rPr>
          <w:spacing w:val="-2"/>
        </w:rPr>
        <w:t> </w:t>
      </w:r>
      <w:r>
        <w:rPr/>
        <w:t>presentazione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giorno 06.10.2021;</w:t>
      </w:r>
    </w:p>
    <w:p>
      <w:pPr>
        <w:pStyle w:val="BodyText"/>
        <w:spacing w:line="259" w:lineRule="auto" w:before="156"/>
        <w:ind w:left="243" w:right="12259"/>
        <w:jc w:val="both"/>
      </w:pPr>
      <w:r>
        <w:rPr>
          <w:b/>
        </w:rPr>
        <w:t>DI MANTENERE </w:t>
      </w:r>
      <w:r>
        <w:rPr/>
        <w:t>invariato il contenuto del Bando di mobilità allegato alla determinazione 243 del 06.08.2021,</w:t>
      </w:r>
      <w:r>
        <w:rPr>
          <w:spacing w:val="1"/>
        </w:rPr>
        <w:t> </w:t>
      </w:r>
      <w:r>
        <w:rPr/>
        <w:t>tranne che per la parte relativa al termine di presentazione della domanda, il quale risulta variato nella data del</w:t>
      </w:r>
      <w:r>
        <w:rPr>
          <w:spacing w:val="1"/>
        </w:rPr>
        <w:t> </w:t>
      </w:r>
      <w:r>
        <w:rPr/>
        <w:t>06.10.2021;</w:t>
      </w:r>
    </w:p>
    <w:p>
      <w:pPr>
        <w:pStyle w:val="BodyText"/>
        <w:spacing w:line="259" w:lineRule="auto" w:before="157"/>
        <w:ind w:left="243" w:right="12259"/>
        <w:jc w:val="both"/>
      </w:pPr>
      <w:r>
        <w:rPr>
          <w:b/>
        </w:rPr>
        <w:t>DI</w:t>
      </w:r>
      <w:r>
        <w:rPr>
          <w:b/>
          <w:spacing w:val="1"/>
        </w:rPr>
        <w:t> </w:t>
      </w:r>
      <w:r>
        <w:rPr>
          <w:b/>
        </w:rPr>
        <w:t>DARE</w:t>
      </w:r>
      <w:r>
        <w:rPr>
          <w:b/>
          <w:spacing w:val="1"/>
        </w:rPr>
        <w:t> </w:t>
      </w:r>
      <w:r>
        <w:rPr>
          <w:b/>
        </w:rPr>
        <w:t>ATTO</w:t>
      </w:r>
      <w:r>
        <w:rPr>
          <w:b/>
          <w:spacing w:val="1"/>
        </w:rPr>
        <w:t> </w:t>
      </w:r>
      <w:r>
        <w:rPr/>
        <w:t>che</w:t>
      </w:r>
      <w:r>
        <w:rPr>
          <w:spacing w:val="1"/>
        </w:rPr>
        <w:t> </w:t>
      </w:r>
      <w:r>
        <w:rPr/>
        <w:t>alla</w:t>
      </w:r>
      <w:r>
        <w:rPr>
          <w:spacing w:val="1"/>
        </w:rPr>
        <w:t> </w:t>
      </w:r>
      <w:r>
        <w:rPr/>
        <w:t>predetta</w:t>
      </w:r>
      <w:r>
        <w:rPr>
          <w:spacing w:val="1"/>
        </w:rPr>
        <w:t> </w:t>
      </w:r>
      <w:r>
        <w:rPr/>
        <w:t>proroga</w:t>
      </w:r>
      <w:r>
        <w:rPr>
          <w:spacing w:val="1"/>
        </w:rPr>
        <w:t> </w:t>
      </w:r>
      <w:r>
        <w:rPr/>
        <w:t>verrà</w:t>
      </w:r>
      <w:r>
        <w:rPr>
          <w:spacing w:val="1"/>
        </w:rPr>
        <w:t> </w:t>
      </w:r>
      <w:r>
        <w:rPr/>
        <w:t>garantita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idonea</w:t>
      </w:r>
      <w:r>
        <w:rPr>
          <w:spacing w:val="1"/>
        </w:rPr>
        <w:t> </w:t>
      </w:r>
      <w:r>
        <w:rPr/>
        <w:t>pubblicità,</w:t>
      </w:r>
      <w:r>
        <w:rPr>
          <w:spacing w:val="1"/>
        </w:rPr>
        <w:t> </w:t>
      </w:r>
      <w:r>
        <w:rPr/>
        <w:t>nel</w:t>
      </w:r>
      <w:r>
        <w:rPr>
          <w:spacing w:val="1"/>
        </w:rPr>
        <w:t> </w:t>
      </w:r>
      <w:r>
        <w:rPr/>
        <w:t>rispetto</w:t>
      </w:r>
      <w:r>
        <w:rPr>
          <w:spacing w:val="1"/>
        </w:rPr>
        <w:t> </w:t>
      </w:r>
      <w:r>
        <w:rPr/>
        <w:t>dei</w:t>
      </w:r>
      <w:r>
        <w:rPr>
          <w:spacing w:val="1"/>
        </w:rPr>
        <w:t> </w:t>
      </w:r>
      <w:r>
        <w:rPr/>
        <w:t>criteri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trasparenza,</w:t>
      </w:r>
      <w:r>
        <w:rPr>
          <w:spacing w:val="1"/>
        </w:rPr>
        <w:t> </w:t>
      </w:r>
      <w:r>
        <w:rPr/>
        <w:t>efficacia,</w:t>
      </w:r>
      <w:r>
        <w:rPr>
          <w:spacing w:val="1"/>
        </w:rPr>
        <w:t> </w:t>
      </w:r>
      <w:r>
        <w:rPr/>
        <w:t>efficienza</w:t>
      </w:r>
      <w:r>
        <w:rPr>
          <w:spacing w:val="1"/>
        </w:rPr>
        <w:t> </w:t>
      </w:r>
      <w:r>
        <w:rPr/>
        <w:t>ed</w:t>
      </w:r>
      <w:r>
        <w:rPr>
          <w:spacing w:val="1"/>
        </w:rPr>
        <w:t> </w:t>
      </w:r>
      <w:r>
        <w:rPr/>
        <w:t>economicità</w:t>
      </w:r>
      <w:r>
        <w:rPr>
          <w:spacing w:val="1"/>
        </w:rPr>
        <w:t> </w:t>
      </w:r>
      <w:r>
        <w:rPr/>
        <w:t>dell’azione</w:t>
      </w:r>
      <w:r>
        <w:rPr>
          <w:spacing w:val="1"/>
        </w:rPr>
        <w:t> </w:t>
      </w:r>
      <w:r>
        <w:rPr/>
        <w:t>amministrativa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pubblicazione</w:t>
      </w:r>
      <w:r>
        <w:rPr>
          <w:spacing w:val="1"/>
        </w:rPr>
        <w:t> </w:t>
      </w:r>
      <w:r>
        <w:rPr/>
        <w:t>sull’albo</w:t>
      </w:r>
      <w:r>
        <w:rPr>
          <w:spacing w:val="1"/>
        </w:rPr>
        <w:t> </w:t>
      </w:r>
      <w:r>
        <w:rPr/>
        <w:t>pretorio</w:t>
      </w:r>
      <w:r>
        <w:rPr>
          <w:spacing w:val="-1"/>
        </w:rPr>
        <w:t> </w:t>
      </w:r>
      <w:r>
        <w:rPr/>
        <w:t>dell’Ente,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/>
        <w:t>trasmetterlo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fine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garantire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massima</w:t>
      </w:r>
      <w:r>
        <w:rPr>
          <w:spacing w:val="-2"/>
        </w:rPr>
        <w:t> </w:t>
      </w:r>
      <w:r>
        <w:rPr/>
        <w:t>diffusione,</w:t>
      </w:r>
      <w:r>
        <w:rPr>
          <w:spacing w:val="-1"/>
        </w:rPr>
        <w:t> </w:t>
      </w:r>
      <w:r>
        <w:rPr/>
        <w:t>ai</w:t>
      </w:r>
      <w:r>
        <w:rPr>
          <w:spacing w:val="-1"/>
        </w:rPr>
        <w:t> </w:t>
      </w:r>
      <w:r>
        <w:rPr/>
        <w:t>seguenti enti:</w:t>
      </w:r>
    </w:p>
    <w:p>
      <w:pPr>
        <w:pStyle w:val="BodyText"/>
        <w:spacing w:before="3"/>
        <w:rPr>
          <w:sz w:val="8"/>
        </w:rPr>
      </w:pPr>
    </w:p>
    <w:p>
      <w:pPr>
        <w:pStyle w:val="ListParagraph"/>
        <w:numPr>
          <w:ilvl w:val="1"/>
          <w:numId w:val="3"/>
        </w:numPr>
        <w:tabs>
          <w:tab w:pos="962" w:val="left" w:leader="none"/>
          <w:tab w:pos="963" w:val="left" w:leader="none"/>
        </w:tabs>
        <w:spacing w:line="240" w:lineRule="auto" w:before="61" w:after="0"/>
        <w:ind w:left="963" w:right="0" w:hanging="360"/>
        <w:jc w:val="left"/>
        <w:rPr>
          <w:sz w:val="22"/>
        </w:rPr>
      </w:pPr>
      <w:r>
        <w:rPr>
          <w:sz w:val="22"/>
        </w:rPr>
        <w:t>ai</w:t>
      </w:r>
      <w:r>
        <w:rPr>
          <w:spacing w:val="-4"/>
          <w:sz w:val="22"/>
        </w:rPr>
        <w:t> </w:t>
      </w:r>
      <w:r>
        <w:rPr>
          <w:sz w:val="22"/>
        </w:rPr>
        <w:t>Comuni</w:t>
      </w:r>
      <w:r>
        <w:rPr>
          <w:spacing w:val="-4"/>
          <w:sz w:val="22"/>
        </w:rPr>
        <w:t> </w:t>
      </w:r>
      <w:r>
        <w:rPr>
          <w:sz w:val="22"/>
        </w:rPr>
        <w:t>della</w:t>
      </w:r>
      <w:r>
        <w:rPr>
          <w:spacing w:val="-3"/>
          <w:sz w:val="22"/>
        </w:rPr>
        <w:t> </w:t>
      </w:r>
      <w:r>
        <w:rPr>
          <w:sz w:val="22"/>
        </w:rPr>
        <w:t>Regione</w:t>
      </w:r>
      <w:r>
        <w:rPr>
          <w:spacing w:val="-4"/>
          <w:sz w:val="22"/>
        </w:rPr>
        <w:t> </w:t>
      </w:r>
      <w:r>
        <w:rPr>
          <w:sz w:val="22"/>
        </w:rPr>
        <w:t>Sardegna;</w:t>
      </w:r>
    </w:p>
    <w:p>
      <w:pPr>
        <w:pStyle w:val="ListParagraph"/>
        <w:numPr>
          <w:ilvl w:val="1"/>
          <w:numId w:val="3"/>
        </w:numPr>
        <w:tabs>
          <w:tab w:pos="962" w:val="left" w:leader="none"/>
          <w:tab w:pos="963" w:val="left" w:leader="none"/>
        </w:tabs>
        <w:spacing w:line="240" w:lineRule="auto" w:before="11" w:after="0"/>
        <w:ind w:left="963" w:right="0" w:hanging="360"/>
        <w:jc w:val="left"/>
        <w:rPr>
          <w:sz w:val="22"/>
        </w:rPr>
      </w:pPr>
      <w:r>
        <w:rPr>
          <w:position w:val="1"/>
          <w:sz w:val="22"/>
        </w:rPr>
        <w:t>al</w:t>
      </w:r>
      <w:r>
        <w:rPr>
          <w:spacing w:val="-4"/>
          <w:position w:val="1"/>
          <w:sz w:val="22"/>
        </w:rPr>
        <w:t> </w:t>
      </w:r>
      <w:r>
        <w:rPr>
          <w:position w:val="1"/>
          <w:sz w:val="22"/>
        </w:rPr>
        <w:t>Centro</w:t>
      </w:r>
      <w:r>
        <w:rPr>
          <w:spacing w:val="-2"/>
          <w:position w:val="1"/>
          <w:sz w:val="22"/>
        </w:rPr>
        <w:t> </w:t>
      </w:r>
      <w:r>
        <w:rPr>
          <w:position w:val="1"/>
          <w:sz w:val="22"/>
        </w:rPr>
        <w:t>Servizi</w:t>
      </w:r>
      <w:r>
        <w:rPr>
          <w:spacing w:val="-3"/>
          <w:position w:val="1"/>
          <w:sz w:val="22"/>
        </w:rPr>
        <w:t> </w:t>
      </w:r>
      <w:r>
        <w:rPr>
          <w:position w:val="1"/>
          <w:sz w:val="22"/>
        </w:rPr>
        <w:t>per</w:t>
      </w:r>
      <w:r>
        <w:rPr>
          <w:spacing w:val="-2"/>
          <w:position w:val="1"/>
          <w:sz w:val="22"/>
        </w:rPr>
        <w:t> </w:t>
      </w:r>
      <w:r>
        <w:rPr>
          <w:position w:val="1"/>
          <w:sz w:val="22"/>
        </w:rPr>
        <w:t>il</w:t>
      </w:r>
      <w:r>
        <w:rPr>
          <w:spacing w:val="-3"/>
          <w:position w:val="1"/>
          <w:sz w:val="22"/>
        </w:rPr>
        <w:t> </w:t>
      </w:r>
      <w:r>
        <w:rPr>
          <w:position w:val="1"/>
          <w:sz w:val="22"/>
        </w:rPr>
        <w:t>Lavoro;</w:t>
      </w:r>
    </w:p>
    <w:p>
      <w:pPr>
        <w:pStyle w:val="ListParagraph"/>
        <w:numPr>
          <w:ilvl w:val="1"/>
          <w:numId w:val="3"/>
        </w:numPr>
        <w:tabs>
          <w:tab w:pos="962" w:val="left" w:leader="none"/>
          <w:tab w:pos="963" w:val="left" w:leader="none"/>
        </w:tabs>
        <w:spacing w:line="240" w:lineRule="auto" w:before="25" w:after="0"/>
        <w:ind w:left="963" w:right="0" w:hanging="360"/>
        <w:jc w:val="left"/>
        <w:rPr>
          <w:sz w:val="22"/>
        </w:rPr>
      </w:pPr>
      <w:r>
        <w:rPr>
          <w:sz w:val="22"/>
        </w:rPr>
        <w:t>all’ANCI</w:t>
      </w:r>
      <w:r>
        <w:rPr>
          <w:spacing w:val="-5"/>
          <w:sz w:val="22"/>
        </w:rPr>
        <w:t> </w:t>
      </w:r>
      <w:r>
        <w:rPr>
          <w:sz w:val="22"/>
        </w:rPr>
        <w:t>Sardegna;</w:t>
      </w:r>
    </w:p>
    <w:p>
      <w:pPr>
        <w:pStyle w:val="BodyText"/>
        <w:spacing w:before="10"/>
        <w:rPr>
          <w:sz w:val="9"/>
        </w:rPr>
      </w:pPr>
    </w:p>
    <w:p>
      <w:pPr>
        <w:pStyle w:val="BodyText"/>
        <w:spacing w:line="259" w:lineRule="auto" w:before="56"/>
        <w:ind w:left="243" w:right="12259"/>
        <w:jc w:val="both"/>
      </w:pPr>
      <w:r>
        <w:rPr>
          <w:b/>
        </w:rPr>
        <w:t>DI DARE ATTO </w:t>
      </w:r>
      <w:r>
        <w:rPr/>
        <w:t>che il presente provvedimento non necessita della preventiva acquisizione del parere di regolarità</w:t>
      </w:r>
      <w:r>
        <w:rPr>
          <w:spacing w:val="1"/>
        </w:rPr>
        <w:t> </w:t>
      </w:r>
      <w:r>
        <w:rPr/>
        <w:t>contabile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quanto</w:t>
      </w:r>
      <w:r>
        <w:rPr>
          <w:spacing w:val="-2"/>
        </w:rPr>
        <w:t> </w:t>
      </w:r>
      <w:r>
        <w:rPr/>
        <w:t>improduttivo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ulteriori</w:t>
      </w:r>
      <w:r>
        <w:rPr>
          <w:spacing w:val="-3"/>
        </w:rPr>
        <w:t> </w:t>
      </w:r>
      <w:r>
        <w:rPr/>
        <w:t>effetti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spesa</w:t>
      </w:r>
      <w:r>
        <w:rPr>
          <w:spacing w:val="-3"/>
        </w:rPr>
        <w:t> </w:t>
      </w:r>
      <w:r>
        <w:rPr/>
        <w:t>rispetto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quanto</w:t>
      </w:r>
      <w:r>
        <w:rPr>
          <w:spacing w:val="-2"/>
        </w:rPr>
        <w:t> </w:t>
      </w:r>
      <w:r>
        <w:rPr/>
        <w:t>già</w:t>
      </w:r>
      <w:r>
        <w:rPr>
          <w:spacing w:val="-3"/>
        </w:rPr>
        <w:t> </w:t>
      </w:r>
      <w:r>
        <w:rPr/>
        <w:t>autorizzato;</w:t>
      </w:r>
    </w:p>
    <w:p>
      <w:pPr>
        <w:pStyle w:val="BodyText"/>
        <w:spacing w:line="259" w:lineRule="auto" w:before="158"/>
        <w:ind w:left="243" w:right="12259"/>
        <w:jc w:val="both"/>
      </w:pPr>
      <w:r>
        <w:rPr>
          <w:b/>
        </w:rPr>
        <w:t>DI OTTEMPERARE </w:t>
      </w:r>
      <w:r>
        <w:rPr/>
        <w:t>agli obblighi di pubblicazione della presente determinazione sul sito web istituzionale dell’ente</w:t>
      </w:r>
      <w:r>
        <w:rPr>
          <w:spacing w:val="1"/>
        </w:rPr>
        <w:t> </w:t>
      </w:r>
      <w:r>
        <w:rPr/>
        <w:t>nella sezione “Albo on line” e nella sezione “Amministrazione trasparente”, ai sensi dell’art. 1, comma 32, della</w:t>
      </w:r>
      <w:r>
        <w:rPr>
          <w:spacing w:val="1"/>
        </w:rPr>
        <w:t> </w:t>
      </w:r>
      <w:r>
        <w:rPr/>
        <w:t>Legge</w:t>
      </w:r>
      <w:r>
        <w:rPr>
          <w:spacing w:val="-2"/>
        </w:rPr>
        <w:t> </w:t>
      </w:r>
      <w:r>
        <w:rPr/>
        <w:t>190/2012 e</w:t>
      </w:r>
      <w:r>
        <w:rPr>
          <w:spacing w:val="-1"/>
        </w:rPr>
        <w:t> </w:t>
      </w:r>
      <w:r>
        <w:rPr/>
        <w:t>dell’art. 23 del</w:t>
      </w:r>
      <w:r>
        <w:rPr>
          <w:spacing w:val="-1"/>
        </w:rPr>
        <w:t> </w:t>
      </w:r>
      <w:r>
        <w:rPr/>
        <w:t>D.Lgs. 33/2013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ss.mm.ii.;</w:t>
      </w:r>
    </w:p>
    <w:p>
      <w:pPr>
        <w:pStyle w:val="BodyText"/>
        <w:spacing w:line="259" w:lineRule="auto" w:before="157"/>
        <w:ind w:left="243" w:right="12259"/>
        <w:jc w:val="both"/>
      </w:pPr>
      <w:r>
        <w:rPr>
          <w:b/>
        </w:rPr>
        <w:t>DI ESPRIMERE </w:t>
      </w:r>
      <w:r>
        <w:rPr/>
        <w:t>sulla presente determinazione parere favorevole di regolarità tecnica, attestante la regolarità e la</w:t>
      </w:r>
      <w:r>
        <w:rPr>
          <w:spacing w:val="1"/>
        </w:rPr>
        <w:t> </w:t>
      </w:r>
      <w:r>
        <w:rPr/>
        <w:t>correttezza</w:t>
      </w:r>
      <w:r>
        <w:rPr>
          <w:spacing w:val="-4"/>
        </w:rPr>
        <w:t> </w:t>
      </w:r>
      <w:r>
        <w:rPr/>
        <w:t>dell’azione</w:t>
      </w:r>
      <w:r>
        <w:rPr>
          <w:spacing w:val="-4"/>
        </w:rPr>
        <w:t> </w:t>
      </w:r>
      <w:r>
        <w:rPr/>
        <w:t>amministrativa</w:t>
      </w:r>
      <w:r>
        <w:rPr>
          <w:spacing w:val="-3"/>
        </w:rPr>
        <w:t> </w:t>
      </w:r>
      <w:r>
        <w:rPr/>
        <w:t>ai</w:t>
      </w:r>
      <w:r>
        <w:rPr>
          <w:spacing w:val="-4"/>
        </w:rPr>
        <w:t> </w:t>
      </w:r>
      <w:r>
        <w:rPr/>
        <w:t>sensi</w:t>
      </w:r>
      <w:r>
        <w:rPr>
          <w:spacing w:val="-4"/>
        </w:rPr>
        <w:t> </w:t>
      </w:r>
      <w:r>
        <w:rPr/>
        <w:t>dell’art.</w:t>
      </w:r>
      <w:r>
        <w:rPr>
          <w:spacing w:val="-2"/>
        </w:rPr>
        <w:t> </w:t>
      </w:r>
      <w:r>
        <w:rPr/>
        <w:t>147</w:t>
      </w:r>
      <w:r>
        <w:rPr>
          <w:spacing w:val="-3"/>
        </w:rPr>
        <w:t> </w:t>
      </w:r>
      <w:r>
        <w:rPr/>
        <w:t>bis</w:t>
      </w:r>
      <w:r>
        <w:rPr>
          <w:spacing w:val="-3"/>
        </w:rPr>
        <w:t> </w:t>
      </w:r>
      <w:r>
        <w:rPr/>
        <w:t>comma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vigente</w:t>
      </w:r>
      <w:r>
        <w:rPr>
          <w:spacing w:val="-3"/>
        </w:rPr>
        <w:t> </w:t>
      </w:r>
      <w:r>
        <w:rPr/>
        <w:t>D.Lgs</w:t>
      </w:r>
      <w:r>
        <w:rPr>
          <w:spacing w:val="-3"/>
        </w:rPr>
        <w:t> </w:t>
      </w:r>
      <w:r>
        <w:rPr/>
        <w:t>267/2000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ss.mm.ii.</w:t>
      </w:r>
    </w:p>
    <w:sectPr>
      <w:pgSz w:w="23800" w:h="16840" w:orient="landscape"/>
      <w:pgMar w:header="0" w:footer="795" w:top="500" w:bottom="980" w:left="72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1.602844pt;margin-top:791.26062pt;width:12pt;height:15.3pt;mso-position-horizontal-relative:page;mso-position-vertical-relative:page;z-index:-158223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360" w:hanging="117"/>
      </w:pPr>
      <w:rPr>
        <w:rFonts w:hint="default" w:ascii="Calibri" w:hAnsi="Calibri" w:eastAsia="Calibri" w:cs="Calibri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-"/>
      <w:lvlJc w:val="left"/>
      <w:pPr>
        <w:ind w:left="963" w:hanging="360"/>
      </w:pPr>
      <w:rPr>
        <w:rFonts w:hint="default" w:ascii="Calibri" w:hAnsi="Calibri" w:eastAsia="Calibri" w:cs="Calibri"/>
        <w:w w:val="100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375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5791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8206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062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3037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5453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17868" w:hanging="36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963" w:hanging="360"/>
      </w:pPr>
      <w:rPr>
        <w:rFonts w:hint="default" w:ascii="Calibri" w:hAnsi="Calibri" w:eastAsia="Calibri" w:cs="Calibri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970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980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991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5001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601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7022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033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043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03" w:hanging="360"/>
        <w:jc w:val="left"/>
      </w:pPr>
      <w:rPr>
        <w:rFonts w:hint="default" w:ascii="Tahoma" w:hAnsi="Tahoma" w:eastAsia="Tahoma" w:cs="Tahoma"/>
        <w:spacing w:val="-1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2810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7230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944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165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3860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6070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18280" w:hanging="360"/>
      </w:pPr>
      <w:rPr>
        <w:rFonts w:hint="default"/>
        <w:lang w:val="it-I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2416"/>
      <w:outlineLvl w:val="1"/>
    </w:pPr>
    <w:rPr>
      <w:rFonts w:ascii="Tahoma" w:hAnsi="Tahoma" w:eastAsia="Tahoma" w:cs="Tahoma"/>
      <w:b/>
      <w:bCs/>
      <w:sz w:val="28"/>
      <w:szCs w:val="28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551" w:lineRule="exact"/>
      <w:ind w:left="1401" w:right="1401"/>
      <w:jc w:val="center"/>
    </w:pPr>
    <w:rPr>
      <w:rFonts w:ascii="Times New Roman" w:hAnsi="Times New Roman" w:eastAsia="Times New Roman" w:cs="Times New Roman"/>
      <w:sz w:val="48"/>
      <w:szCs w:val="48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80"/>
      <w:ind w:left="963" w:hanging="36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ind w:left="67"/>
    </w:pPr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2021-09-08T09:16:15Z</dcterms:created>
  <dcterms:modified xsi:type="dcterms:W3CDTF">2021-09-08T09:16:15Z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2021-09-06T00:00:00Z</vt:filetime>
  </property>
  <property fmtid="{D5CDD505-2E9C-101B-9397-08002B2CF9AE}" pid="3" name="Creator">
    <vt:lpwstr>Sub Systems, Inc. - pdc7</vt:lpwstr>
  </property>
  <property fmtid="{D5CDD505-2E9C-101B-9397-08002B2CF9AE}" pid="4" name="LastSaved">
    <vt:filetime>2021-09-08T00:00:00Z</vt:filetime>
  </property>
</Properties>
</file>